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</w:t>
      </w:r>
      <w:r w:rsidDel="00000000" w:rsidR="00000000" w:rsidRPr="00000000">
        <w:rPr>
          <w:b w:val="1"/>
          <w:sz w:val="32"/>
          <w:szCs w:val="32"/>
          <w:rtl w:val="0"/>
        </w:rPr>
        <w:t xml:space="preserve">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b w:val="1"/>
          <w:sz w:val="32"/>
          <w:szCs w:val="32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sz w:val="32"/>
          <w:szCs w:val="32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DOCENTE</w:t>
      </w:r>
      <w:r w:rsidDel="00000000" w:rsidR="00000000" w:rsidRPr="00000000">
        <w:rPr>
          <w:sz w:val="32"/>
          <w:szCs w:val="32"/>
          <w:rtl w:val="0"/>
        </w:rPr>
        <w:t xml:space="preserve"> 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DISCIPLINA 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ASSE CULTURALE 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SETTORE/INDIRIZZO: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ECONOMICO  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TECNOLOGICO</w:t>
        <w:tab/>
        <w:t xml:space="preserve">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LINGUISTICO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FIRMA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PROFILO DELLA CLASSE DELLA CLASSE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9.75"/>
            <w:gridCol w:w="2409.75"/>
            <w:gridCol w:w="2409.75"/>
            <w:gridCol w:w="2409.75"/>
            <w:tblGridChange w:id="0">
              <w:tblGrid>
                <w:gridCol w:w="2409.75"/>
                <w:gridCol w:w="2409.75"/>
                <w:gridCol w:w="2409.75"/>
                <w:gridCol w:w="2409.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DISCIPLINA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LIVELLO ALTO</w:t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(VOTI 8 - 9 - 10)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LIVELLO MEDIO</w:t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(VOTI 6 - 7)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LIVELLO BASSO</w:t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(VOTI INFERIORI A 6)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FINALITA’ GENERALI DELLA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 FORMATIVI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 FORMATIVI –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MINIMI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DISCIPLINARI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TRIMESTRE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left" w:leader="none" w:pos="6748"/>
        </w:tabs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2b. PROGRAMMAZIONE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DISCIPLINAR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PENTAMESTRE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left" w:leader="none" w:pos="6748"/>
        </w:tabs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left" w:leader="none" w:pos="6748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A3.</w:t>
      </w:r>
      <w:r w:rsidDel="00000000" w:rsidR="00000000" w:rsidRPr="00000000">
        <w:rPr>
          <w:sz w:val="24"/>
          <w:szCs w:val="24"/>
          <w:rtl w:val="0"/>
        </w:rPr>
        <w:t xml:space="preserve"> UDA MULTIDISCIPLINARI (</w:t>
      </w:r>
      <w:r w:rsidDel="00000000" w:rsidR="00000000" w:rsidRPr="00000000">
        <w:rPr>
          <w:sz w:val="22"/>
          <w:szCs w:val="22"/>
          <w:rtl w:val="0"/>
        </w:rPr>
        <w:t xml:space="preserve">eventualmente anche ai fini dell’insegnamento dell’educazione civica)</w:t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3433"/>
        <w:tblGridChange w:id="0">
          <w:tblGrid>
            <w:gridCol w:w="6345"/>
            <w:gridCol w:w="34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UDA  MULTIDISCIPLINARI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A3 a. 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TRATTAZIONE DI ARGOMENTI SVILUPPATI NELLE DISCIPLINE INERENTI I NUCLEI TEMATICI PER L’INSEGNAMENTO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DELL’EDUCAZIONE CIVICA)</w:t>
      </w:r>
    </w:p>
    <w:sdt>
      <w:sdtPr>
        <w:lock w:val="contentLocked"/>
        <w:tag w:val="goog_rdk_1"/>
      </w:sdtPr>
      <w:sdtContent>
        <w:tbl>
          <w:tblPr>
            <w:tblStyle w:val="Table3"/>
            <w:tblW w:w="9781.0" w:type="dxa"/>
            <w:jc w:val="left"/>
            <w:tblInd w:w="-142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3064"/>
            <w:gridCol w:w="2371"/>
            <w:gridCol w:w="3638"/>
            <w:gridCol w:w="708"/>
            <w:tblGridChange w:id="0">
              <w:tblGrid>
                <w:gridCol w:w="3064"/>
                <w:gridCol w:w="2371"/>
                <w:gridCol w:w="3638"/>
                <w:gridCol w:w="7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52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NUCLEI TEMATICI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3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DISCIPLINA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4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ARGOMENTO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5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56">
                <w:pPr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COSTITUZIONE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7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8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9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5A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B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C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D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5E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5F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0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1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62">
                <w:pPr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SVILUPPO SOSTENIBILE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3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4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5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66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7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8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9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B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C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D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6E">
                <w:pPr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CITTADINANZA DIGITALE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F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0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1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72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3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4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5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76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7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8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9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A4.</w:t>
      </w:r>
      <w:r w:rsidDel="00000000" w:rsidR="00000000" w:rsidRPr="00000000">
        <w:rPr>
          <w:sz w:val="24"/>
          <w:szCs w:val="24"/>
          <w:rtl w:val="0"/>
        </w:rPr>
        <w:t xml:space="preserve"> ATTIVITA’ DIDATTICA ORIENTATIVA</w:t>
      </w:r>
    </w:p>
    <w:sdt>
      <w:sdtPr>
        <w:lock w:val="contentLocked"/>
        <w:tag w:val="goog_rdk_2"/>
      </w:sdtPr>
      <w:sdtContent>
        <w:tbl>
          <w:tblPr>
            <w:tblStyle w:val="Table4"/>
            <w:tblW w:w="9778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345"/>
            <w:gridCol w:w="3433"/>
            <w:tblGridChange w:id="0">
              <w:tblGrid>
                <w:gridCol w:w="6345"/>
                <w:gridCol w:w="343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7D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ATTIVITA’ DIDATTICA ORIENTATIVA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E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TEMPI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7F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84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ATTIVITA’ DI RECUPERO, CONSOLIDAMENTO E </w:t>
      </w:r>
      <w:r w:rsidDel="00000000" w:rsidR="00000000" w:rsidRPr="00000000">
        <w:rPr>
          <w:sz w:val="24"/>
          <w:szCs w:val="24"/>
          <w:rtl w:val="0"/>
        </w:rPr>
        <w:t xml:space="preserve">POTENZIAMENTO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OBIETTIVI DI APPRENDIMENTO TRASVERSALI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tabs>
          <w:tab w:val="center" w:leader="none" w:pos="4819"/>
          <w:tab w:val="left" w:leader="none" w:pos="674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tabs>
          <w:tab w:val="center" w:leader="none" w:pos="4819"/>
          <w:tab w:val="left" w:leader="none" w:pos="674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METOD</w:t>
      </w:r>
      <w:r w:rsidDel="00000000" w:rsidR="00000000" w:rsidRPr="00000000">
        <w:rPr>
          <w:b w:val="1"/>
          <w:sz w:val="24"/>
          <w:szCs w:val="24"/>
          <w:rtl w:val="0"/>
        </w:rPr>
        <w:t xml:space="preserve">OLOGIE DIDATTICHE: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APPROCCI DIDATTICI, TIPOLOGIA DI ATTIVITA’ E MODALITA’ DI LAVORO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STRUMENTI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0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STRUMENTI PER LA VERIFICA 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FATTORI CHE CONCORRONO ALLA VALUTAZIONE PERIODICA FINALE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NUMERO DI VERIFICHE SOMMATIVE ORALI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SCRITTE E/O </w:t>
      </w:r>
      <w:r w:rsidDel="00000000" w:rsidR="00000000" w:rsidRPr="00000000">
        <w:rPr>
          <w:sz w:val="24"/>
          <w:szCs w:val="24"/>
          <w:rtl w:val="0"/>
        </w:rPr>
        <w:t xml:space="preserve">PRATICHE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PREVISTE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center" w:leader="none" w:pos="4819"/>
          <w:tab w:val="left" w:leader="none" w:pos="6748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center" w:leader="none" w:pos="4819"/>
          <w:tab w:val="left" w:leader="none" w:pos="6748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center" w:leader="none" w:pos="4819"/>
          <w:tab w:val="left" w:leader="none" w:pos="6748"/>
        </w:tabs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E4. </w:t>
      </w:r>
      <w:r w:rsidDel="00000000" w:rsidR="00000000" w:rsidRPr="00000000">
        <w:rPr>
          <w:sz w:val="24"/>
          <w:szCs w:val="24"/>
          <w:rtl w:val="0"/>
        </w:rPr>
        <w:t xml:space="preserve">GRIGLIE DI VALUTAZIONE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Conformità alla programmazione comune di Dipartimento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tabs>
          <w:tab w:val="center" w:leader="none" w:pos="4819"/>
          <w:tab w:val="left" w:leader="none" w:pos="674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</w:t>
      </w:r>
    </w:p>
    <w:p w:rsidR="00000000" w:rsidDel="00000000" w:rsidP="00000000" w:rsidRDefault="00000000" w:rsidRPr="00000000" w14:paraId="000000AD">
      <w:pPr>
        <w:tabs>
          <w:tab w:val="center" w:leader="none" w:pos="4819"/>
          <w:tab w:val="left" w:leader="none" w:pos="6748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418" w:left="1134" w:right="1133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rind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6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918"/>
      <w:gridCol w:w="5371"/>
      <w:gridCol w:w="2410"/>
      <w:tblGridChange w:id="0">
        <w:tblGrid>
          <w:gridCol w:w="1918"/>
          <w:gridCol w:w="5371"/>
          <w:gridCol w:w="2410"/>
        </w:tblGrid>
      </w:tblGridChange>
    </w:tblGrid>
    <w:tr>
      <w:trPr>
        <w:cantSplit w:val="1"/>
        <w:trHeight w:val="3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DI_0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DIDATTICA: programmazione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disciplinari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I.I.S. LEOPOLDO PIRELLI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ROCCA DI PAPA 113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00179 ROMA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center" w:leader="none" w:pos="4819"/>
        <w:tab w:val="right" w:leader="none" w:pos="9638"/>
      </w:tabs>
      <w:spacing w:after="0" w:before="0" w:line="240" w:lineRule="auto"/>
      <w:ind w:left="1560" w:right="-568" w:hanging="180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19870" y="3780000"/>
                        <a:ext cx="6652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670"/>
        <w:tab w:val="left" w:leader="none" w:pos="8316"/>
      </w:tabs>
      <w:spacing w:after="0" w:before="0" w:line="240" w:lineRule="auto"/>
      <w:ind w:left="1701" w:right="0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-330199</wp:posOffset>
              </wp:positionV>
              <wp:extent cx="1954530" cy="88201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87785" y="3358043"/>
                        <a:ext cx="191643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  <w:t xml:space="preserve">Ambito 5 – Municipio VII - Roma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Rocca di Papa, 113 - 00179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tel. 06-121122305 - fax. 06-96049553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Assisi, 44/46 - 00181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 tel. 06-121122185 - fax. 06-7821510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-330199</wp:posOffset>
              </wp:positionV>
              <wp:extent cx="1954530" cy="882015"/>
              <wp:effectExtent b="0" l="0" r="0" t="0"/>
              <wp:wrapNone/>
              <wp:docPr id="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4530" cy="882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-330199</wp:posOffset>
              </wp:positionV>
              <wp:extent cx="3375660" cy="500380"/>
              <wp:effectExtent b="0" l="0" r="0" t="0"/>
              <wp:wrapSquare wrapText="bothSides" distB="0" distT="0" distL="114300" distR="114300"/>
              <wp:docPr id="2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677220" y="3548860"/>
                        <a:ext cx="333756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ISTITUTO DI ISTRUZIONE SUPERIORE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“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LEOPOLDO PIRELLI”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-330199</wp:posOffset>
              </wp:positionV>
              <wp:extent cx="3375660" cy="500380"/>
              <wp:effectExtent b="0" l="0" r="0" t="0"/>
              <wp:wrapSquare wrapText="bothSides" distB="0" distT="0" distL="114300" distR="114300"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75660" cy="500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63020" y="3780000"/>
                        <a:ext cx="19659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3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-325750</wp:posOffset>
          </wp:positionH>
          <wp:positionV relativeFrom="paragraph">
            <wp:posOffset>-214623</wp:posOffset>
          </wp:positionV>
          <wp:extent cx="874395" cy="581025"/>
          <wp:effectExtent b="0" l="0" r="0" t="0"/>
          <wp:wrapNone/>
          <wp:docPr id="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5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5958205</wp:posOffset>
          </wp:positionH>
          <wp:positionV relativeFrom="paragraph">
            <wp:posOffset>-163826</wp:posOffset>
          </wp:positionV>
          <wp:extent cx="471805" cy="541655"/>
          <wp:effectExtent b="0" l="0" r="0" t="0"/>
          <wp:wrapNone/>
          <wp:docPr id="3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541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206"/>
      </w:tabs>
      <w:spacing w:after="0" w:before="0" w:line="240" w:lineRule="auto"/>
      <w:ind w:left="-709" w:right="-567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0</wp:posOffset>
              </wp:positionV>
              <wp:extent cx="3299460" cy="26035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15320" y="3668875"/>
                        <a:ext cx="32613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  <w:t xml:space="preserve">MINISTERO DELL’ISTRUZIONE e del MERITO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0</wp:posOffset>
              </wp:positionV>
              <wp:extent cx="3299460" cy="260350"/>
              <wp:effectExtent b="0" l="0" r="0" t="0"/>
              <wp:wrapNone/>
              <wp:docPr id="2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9460" cy="260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-426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709" w:right="-426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CF: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80211390580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PEC: </w:t>
    </w:r>
    <w:hyperlink r:id="rId7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rmis00800p@pec.istruzione.it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 - PEO:</w:t>
    </w:r>
    <w:hyperlink r:id="rId8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SITO WEB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: </w:t>
    </w:r>
    <w:hyperlink r:id="rId9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www.leopoldopirelli.edu.it -C.U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: UFTLAAA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90330" y="3780000"/>
                        <a:ext cx="69113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562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8.png"/><Relationship Id="rId4" Type="http://schemas.openxmlformats.org/officeDocument/2006/relationships/image" Target="media/image1.jpg"/><Relationship Id="rId10" Type="http://schemas.openxmlformats.org/officeDocument/2006/relationships/image" Target="media/image4.png"/><Relationship Id="rId9" Type="http://schemas.openxmlformats.org/officeDocument/2006/relationships/hyperlink" Target="about:blank" TargetMode="External"/><Relationship Id="rId5" Type="http://schemas.openxmlformats.org/officeDocument/2006/relationships/image" Target="media/image2.jpg"/><Relationship Id="rId6" Type="http://schemas.openxmlformats.org/officeDocument/2006/relationships/image" Target="media/image7.png"/><Relationship Id="rId7" Type="http://schemas.openxmlformats.org/officeDocument/2006/relationships/hyperlink" Target="mailto:rmis00800p@pec.istruzione.it" TargetMode="External"/><Relationship Id="rId8" Type="http://schemas.openxmlformats.org/officeDocument/2006/relationships/hyperlink" Target="mailto:rmis008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Ca6yJrvWcdTX2p3C+rHLIxVqw==">CgMxLjAaHwoBMBIaChgICVIUChJ0YWJsZS5kazgxbnl0NTE5bGEaHwoBMRIaChgICVIUChJ0YWJsZS45OGxvNDFnNzJpYTAaHwoBMhIaChgICVIUChJ0YWJsZS43dGhhcmtyZG1pN20yCWguMzBqMHpsbDIJaC4xZm9iOXRlOAByITFKNW5pMmp3SFYtQUJESl9GQ3dUSTZWR3FNaHZDU3YyWg==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2024-04-12T10:36:00Z</dcterms:created>
  <dc:creator>.</dc:creator>
</cp:coreProperties>
</file>