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DELLE ATTIVITA’ EDUCATIVE E DIDATTICHE</w:t>
      </w:r>
      <w:r w:rsidDel="00000000" w:rsidR="00000000" w:rsidRPr="00000000">
        <w:rPr>
          <w:b w:val="1"/>
          <w:sz w:val="32"/>
          <w:szCs w:val="32"/>
          <w:rtl w:val="0"/>
        </w:rPr>
        <w:t xml:space="preserve"> DEL CDC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TRIENNIO TECNOLOGICO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819"/>
          <w:tab w:val="left" w:leader="none" w:pos="6748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Anno Scolastico ____ – ____</w:t>
      </w:r>
    </w:p>
    <w:p w:rsidR="00000000" w:rsidDel="00000000" w:rsidP="00000000" w:rsidRDefault="00000000" w:rsidRPr="00000000" w14:paraId="00000007">
      <w:pPr>
        <w:tabs>
          <w:tab w:val="center" w:leader="none" w:pos="4819"/>
          <w:tab w:val="left" w:leader="none" w:pos="6748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CONSIGLIO DI CLASSE   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DATA: 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COORDINATORE DI CLASSE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DIRIGENTE </w:t>
      </w:r>
      <w:r w:rsidDel="00000000" w:rsidR="00000000" w:rsidRPr="00000000">
        <w:rPr>
          <w:sz w:val="28"/>
          <w:szCs w:val="28"/>
          <w:rtl w:val="0"/>
        </w:rPr>
        <w:t xml:space="preserve">SCOLASTICO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PROFILO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SOLO PER LE CLASSI PRIME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Giudizi desunti dagli attestati di licenza media (dati in percentuale per ogni indicatore)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418"/>
        <w:gridCol w:w="1418"/>
        <w:gridCol w:w="1418"/>
        <w:tblGridChange w:id="0">
          <w:tblGrid>
            <w:gridCol w:w="1418"/>
            <w:gridCol w:w="1418"/>
            <w:gridCol w:w="1418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ESITO DEI TEST/PROVE DI INGRESSO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ALTO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(VOTI 8 – 9 - 10)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MEDIO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(VOTI 6 – 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BASSO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(VOTI INFERIORI A 6)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COMPOSIZIONE 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8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605"/>
        <w:gridCol w:w="1605"/>
        <w:gridCol w:w="1605"/>
        <w:gridCol w:w="1605"/>
        <w:tblGridChange w:id="0">
          <w:tblGrid>
            <w:gridCol w:w="1605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Alunni iscritti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 cui femmine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 cui maschi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</w:t>
            </w:r>
          </w:p>
        </w:tc>
      </w:tr>
    </w:tbl>
    <w:p w:rsidR="00000000" w:rsidDel="00000000" w:rsidP="00000000" w:rsidRDefault="00000000" w:rsidRPr="00000000" w14:paraId="00000051">
      <w:pPr>
        <w:ind w:firstLine="708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B) OBIETTIVI </w:t>
      </w:r>
    </w:p>
    <w:p w:rsidR="00000000" w:rsidDel="00000000" w:rsidP="00000000" w:rsidRDefault="00000000" w:rsidRPr="00000000" w14:paraId="00000053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B1.</w:t>
      </w:r>
      <w:r w:rsidDel="00000000" w:rsidR="00000000" w:rsidRPr="00000000">
        <w:rPr>
          <w:sz w:val="22"/>
          <w:szCs w:val="22"/>
          <w:rtl w:val="0"/>
        </w:rPr>
        <w:t xml:space="preserve"> OBIETTIVI TRASVERSALI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Capacità espositiva e uso del linguaggio settoriale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Rispetto della consegna: completezza, pertinenza, organizzazione.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Capacità di trasferire saperi e saper fare acquisiti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Ricerca e gestione delle informazioni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Uso degli strumenti delle tecnologie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Autonomia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Relazione con gli adulti e con i pari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Motivazione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Cooperazione e responsabilità nell’assumere impegni e nel rispettare i tempi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Altro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B2.</w:t>
      </w:r>
      <w:r w:rsidDel="00000000" w:rsidR="00000000" w:rsidRPr="00000000">
        <w:rPr>
          <w:sz w:val="22"/>
          <w:szCs w:val="22"/>
          <w:rtl w:val="0"/>
        </w:rPr>
        <w:t xml:space="preserve"> OBIETTIVI FORMATIVI DI CUI ALLE NORMATIVE VIGENTI</w:t>
      </w:r>
    </w:p>
    <w:p w:rsidR="00000000" w:rsidDel="00000000" w:rsidP="00000000" w:rsidRDefault="00000000" w:rsidRPr="00000000" w14:paraId="0000006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ASSE DEI LINGUAGGI</w:t>
                </w:r>
              </w:p>
              <w:p w:rsidR="00000000" w:rsidDel="00000000" w:rsidP="00000000" w:rsidRDefault="00000000" w:rsidRPr="00000000" w14:paraId="00000068">
                <w:pPr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II BIENNIO</w:t>
                </w:r>
              </w:p>
              <w:p w:rsidR="00000000" w:rsidDel="00000000" w:rsidP="00000000" w:rsidRDefault="00000000" w:rsidRPr="00000000" w14:paraId="00000069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L1 Utilizzare il patrimonio lessicale ed espressivo della lingua italiana adeguandolo a diversi ambiti comunicativi: sociale, culturale, artistico – letterario, scientifico, tecnologico e professionale</w:t>
                </w:r>
              </w:p>
              <w:p w:rsidR="00000000" w:rsidDel="00000000" w:rsidP="00000000" w:rsidRDefault="00000000" w:rsidRPr="00000000" w14:paraId="0000006A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L2 Analizzare e interpretare testi scritti di vario tipo</w:t>
                </w:r>
              </w:p>
              <w:p w:rsidR="00000000" w:rsidDel="00000000" w:rsidP="00000000" w:rsidRDefault="00000000" w:rsidRPr="00000000" w14:paraId="0000006B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L3 Produrre testi di vario tipo</w:t>
                </w:r>
              </w:p>
              <w:p w:rsidR="00000000" w:rsidDel="00000000" w:rsidP="00000000" w:rsidRDefault="00000000" w:rsidRPr="00000000" w14:paraId="0000006C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L4 Padroneggiare la lingua straniera per interagire in diversi ambiti e contesti e per comprendere gli aspetti significativi della civiltà degli altri paesi in prospettiva interculturale</w:t>
                </w:r>
              </w:p>
              <w:p w:rsidR="00000000" w:rsidDel="00000000" w:rsidP="00000000" w:rsidRDefault="00000000" w:rsidRPr="00000000" w14:paraId="0000006D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L5 Fruire consapevolmente del patrimonio artistico anche ai fini della tutela e della valorizzazione</w:t>
                </w:r>
              </w:p>
              <w:p w:rsidR="00000000" w:rsidDel="00000000" w:rsidP="00000000" w:rsidRDefault="00000000" w:rsidRPr="00000000" w14:paraId="0000006E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L6 Produrre oggetti multimediali</w:t>
                </w:r>
              </w:p>
              <w:p w:rsidR="00000000" w:rsidDel="00000000" w:rsidP="00000000" w:rsidRDefault="00000000" w:rsidRPr="00000000" w14:paraId="0000006F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L7 Riconoscere le linee fondamentali della storia letteraria ed artistica nazionale anche con riferimento all’evoluzione sociale, scientifica e tecnologica</w:t>
                </w:r>
              </w:p>
              <w:p w:rsidR="00000000" w:rsidDel="00000000" w:rsidP="00000000" w:rsidRDefault="00000000" w:rsidRPr="00000000" w14:paraId="00000070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L8 Saper operare collegamenti tra la tradizione culturale italiana e quella europea ed extraeuropea in prospettiva interculturale e ai fini della mobilità di studio e di lavoro</w:t>
                </w:r>
              </w:p>
              <w:p w:rsidR="00000000" w:rsidDel="00000000" w:rsidP="00000000" w:rsidRDefault="00000000" w:rsidRPr="00000000" w14:paraId="00000071">
                <w:pPr>
                  <w:spacing w:line="276" w:lineRule="auto"/>
                  <w:ind w:left="0" w:firstLine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5° ANNO</w:t>
                </w:r>
              </w:p>
              <w:p w:rsidR="00000000" w:rsidDel="00000000" w:rsidP="00000000" w:rsidRDefault="00000000" w:rsidRPr="00000000" w14:paraId="00000072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L1 Utilizzare il patrimonio lessicale ed espressivo della lingua italiana adeguandolo alle specificità dei diversi contesti comunicativi in ambito professionale</w:t>
                </w:r>
              </w:p>
              <w:p w:rsidR="00000000" w:rsidDel="00000000" w:rsidP="00000000" w:rsidRDefault="00000000" w:rsidRPr="00000000" w14:paraId="00000073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L2 Analizzare e interpretare diverse tipologie testuali con particolare riferimento alla letteratura di settore</w:t>
                </w:r>
              </w:p>
              <w:p w:rsidR="00000000" w:rsidDel="00000000" w:rsidP="00000000" w:rsidRDefault="00000000" w:rsidRPr="00000000" w14:paraId="00000074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L3 Produrre testi di vario tipo</w:t>
                </w:r>
              </w:p>
              <w:p w:rsidR="00000000" w:rsidDel="00000000" w:rsidP="00000000" w:rsidRDefault="00000000" w:rsidRPr="00000000" w14:paraId="00000075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L4 Padroneggiare la lingua straniera per interagire in contesti diversificati e coerenti con i settori di indirizzo</w:t>
                </w:r>
              </w:p>
              <w:p w:rsidR="00000000" w:rsidDel="00000000" w:rsidP="00000000" w:rsidRDefault="00000000" w:rsidRPr="00000000" w14:paraId="00000076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L5 Fruire consapevolmente del patrimonio artistico anche ai fini della tutela e della valorizzazione</w:t>
                </w:r>
              </w:p>
              <w:p w:rsidR="00000000" w:rsidDel="00000000" w:rsidP="00000000" w:rsidRDefault="00000000" w:rsidRPr="00000000" w14:paraId="00000077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L6 Produrre oggetti multimediali</w:t>
                </w:r>
              </w:p>
              <w:p w:rsidR="00000000" w:rsidDel="00000000" w:rsidP="00000000" w:rsidRDefault="00000000" w:rsidRPr="00000000" w14:paraId="00000078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L7 Padroneggiare le linee fondamentali della storia letteraria ed artistica nazionale anche con particolare riferimento all’evoluzione sociale, scientifica e tecnologica</w:t>
                </w:r>
              </w:p>
              <w:p w:rsidR="00000000" w:rsidDel="00000000" w:rsidP="00000000" w:rsidRDefault="00000000" w:rsidRPr="00000000" w14:paraId="00000079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L8 Saper operare collegamenti tra la tradizione culturale italiana e quella europea ed extraeuropea in prospettiva interculturale e ai fini della mobilità di studio e di lavoro</w:t>
                </w:r>
              </w:p>
              <w:p w:rsidR="00000000" w:rsidDel="00000000" w:rsidP="00000000" w:rsidRDefault="00000000" w:rsidRPr="00000000" w14:paraId="0000007A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ASSE STORICO-SOCIALE</w:t>
                </w:r>
              </w:p>
              <w:p w:rsidR="00000000" w:rsidDel="00000000" w:rsidP="00000000" w:rsidRDefault="00000000" w:rsidRPr="00000000" w14:paraId="0000007C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G1- comprendere, anche in una prospettiva interculturale, il cambiamento e la diversità dei tempi storici in dimensione diacronica attraverso il confronto fra epoche e in dimensione sincronica attraverso il confronto tra aree geografiche e cultu</w:t>
                </w:r>
              </w:p>
              <w:p w:rsidR="00000000" w:rsidDel="00000000" w:rsidP="00000000" w:rsidRDefault="00000000" w:rsidRPr="00000000" w14:paraId="0000007D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G2- collocare in modo organico e sistematico l’esperienza personale in un sistema di regole fondato sul reciproco riconoscimento dei diritti garantiti dalle costituzioni italiana ed europea e dalla dichiarazione universale dei diritti umani a tutela della persona, della collettività e dell’ambiente</w:t>
                </w:r>
              </w:p>
              <w:p w:rsidR="00000000" w:rsidDel="00000000" w:rsidP="00000000" w:rsidRDefault="00000000" w:rsidRPr="00000000" w14:paraId="0000007E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G3- cogliere le implicazioni storiche, etiche, sociali, produttive ed economiche ed ambientali dell’innovazione scientifico-tecnologica e, in particolare, il loro impatto sul mondo del lavoro e sulle dinamiche occupazionali</w:t>
                </w:r>
              </w:p>
              <w:p w:rsidR="00000000" w:rsidDel="00000000" w:rsidP="00000000" w:rsidRDefault="00000000" w:rsidRPr="00000000" w14:paraId="0000007F">
                <w:pPr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spacing w:before="240" w:line="276" w:lineRule="auto"/>
                  <w:jc w:val="both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ASSE TECNOLOGICO-MATEMATICO</w:t>
                </w:r>
              </w:p>
              <w:p w:rsidR="00000000" w:rsidDel="00000000" w:rsidP="00000000" w:rsidRDefault="00000000" w:rsidRPr="00000000" w14:paraId="00000081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S1. Riconoscere o stabilire relazioni, classificare, formulare ipotesi in base ad osservazioni o analizzando i dati a disposizione.</w:t>
                </w:r>
              </w:p>
              <w:p w:rsidR="00000000" w:rsidDel="00000000" w:rsidP="00000000" w:rsidRDefault="00000000" w:rsidRPr="00000000" w14:paraId="00000082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S2. Utilizzare un linguaggio specifico nel discutere tematiche scientifiche.</w:t>
                </w:r>
              </w:p>
              <w:p w:rsidR="00000000" w:rsidDel="00000000" w:rsidP="00000000" w:rsidRDefault="00000000" w:rsidRPr="00000000" w14:paraId="00000083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S3. Risolvere problematiche, anche connesse a situazioni della vita reale, applicando le conoscenze acquisite, nella consapevolezza delle potenzialità e dei limiti delle tecnologie nel contesto culturale e sociale in cui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vengono applicate.</w:t>
                </w:r>
              </w:p>
              <w:p w:rsidR="00000000" w:rsidDel="00000000" w:rsidP="00000000" w:rsidRDefault="00000000" w:rsidRPr="00000000" w14:paraId="00000084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M1. Utilizzare le tecniche e le procedure nel calcolo e nella risoluzione di equazioni rappresentandole anche sotto forma grafica.</w:t>
                </w:r>
              </w:p>
              <w:p w:rsidR="00000000" w:rsidDel="00000000" w:rsidP="00000000" w:rsidRDefault="00000000" w:rsidRPr="00000000" w14:paraId="00000085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M2. Confrontare ed analizzare figure geometriche, individuando invarianti e relazioni, con il metodo euclideo, il metodo delle coordinate e nell’ambito trigonometrico.</w:t>
                </w:r>
              </w:p>
              <w:p w:rsidR="00000000" w:rsidDel="00000000" w:rsidP="00000000" w:rsidRDefault="00000000" w:rsidRPr="00000000" w14:paraId="00000086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M3. Individuare strategie appropriate per la risoluzione dei problemi.</w:t>
                </w:r>
              </w:p>
              <w:p w:rsidR="00000000" w:rsidDel="00000000" w:rsidP="00000000" w:rsidRDefault="00000000" w:rsidRPr="00000000" w14:paraId="00000087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M4. Analizzare dati e interpretarli sviluppando deduzioni e ragionamenti sugli stessi anche con l’ausilio di rappresentazioni grafiche, usando consapevolmente gli strumenti di calcolo e le potenzialità offerte da applicazioni specifiche di tipo informatico.</w:t>
                </w:r>
              </w:p>
              <w:p w:rsidR="00000000" w:rsidDel="00000000" w:rsidP="00000000" w:rsidRDefault="00000000" w:rsidRPr="00000000" w14:paraId="00000088">
                <w:pPr>
                  <w:spacing w:line="276" w:lineRule="auto"/>
                  <w:ind w:left="0" w:firstLine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Eventuali integrazioni e/o variazioni degli obiettivi formativi riportati:</w:t>
                </w:r>
              </w:p>
              <w:p w:rsidR="00000000" w:rsidDel="00000000" w:rsidP="00000000" w:rsidRDefault="00000000" w:rsidRPr="00000000" w14:paraId="0000008C">
                <w:pPr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___________________________________________________________________________________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8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C) ATTIVITA’ DI RECUPERO, CONSOLIDAMENTO E POTENZIAMENTO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C1.</w:t>
      </w:r>
      <w:r w:rsidDel="00000000" w:rsidR="00000000" w:rsidRPr="00000000">
        <w:rPr>
          <w:sz w:val="22"/>
          <w:szCs w:val="22"/>
          <w:rtl w:val="0"/>
        </w:rPr>
        <w:t xml:space="preserve"> ORGANIZZAZIONE DEGLI EVENTUALI INTERVENTI DI RECUPERO E DI SOSTEGNO</w:t>
      </w:r>
    </w:p>
    <w:p w:rsidR="00000000" w:rsidDel="00000000" w:rsidP="00000000" w:rsidRDefault="00000000" w:rsidRPr="00000000" w14:paraId="0000009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.5"/>
            <w:gridCol w:w="4819.5"/>
            <w:tblGridChange w:id="0">
              <w:tblGrid>
                <w:gridCol w:w="4819.5"/>
                <w:gridCol w:w="481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MODALITA’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TEMPI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numPr>
                    <w:ilvl w:val="0"/>
                    <w:numId w:val="2"/>
                  </w:numPr>
                  <w:ind w:left="720" w:hanging="36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recupero in itinere;  </w:t>
                </w:r>
              </w:p>
              <w:p w:rsidR="00000000" w:rsidDel="00000000" w:rsidP="00000000" w:rsidRDefault="00000000" w:rsidRPr="00000000" w14:paraId="00000096">
                <w:pPr>
                  <w:numPr>
                    <w:ilvl w:val="0"/>
                    <w:numId w:val="2"/>
                  </w:numPr>
                  <w:ind w:left="720" w:hanging="360"/>
                  <w:rPr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fermo didattico;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numPr>
                    <w:ilvl w:val="0"/>
                    <w:numId w:val="2"/>
                  </w:numPr>
                  <w:ind w:left="720" w:hanging="36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sportello didattico;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numPr>
                    <w:ilvl w:val="0"/>
                    <w:numId w:val="4"/>
                  </w:numPr>
                  <w:ind w:left="720" w:hanging="360"/>
                  <w:rPr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Tutto l’anno;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numPr>
                    <w:ilvl w:val="0"/>
                    <w:numId w:val="4"/>
                  </w:numPr>
                  <w:ind w:left="720" w:hanging="360"/>
                  <w:rPr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da novembre;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numPr>
                    <w:ilvl w:val="0"/>
                    <w:numId w:val="4"/>
                  </w:numPr>
                  <w:ind w:left="720" w:hanging="360"/>
                  <w:rPr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dopo lo scrutinio del 1° periodo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C2.</w:t>
      </w:r>
      <w:r w:rsidDel="00000000" w:rsidR="00000000" w:rsidRPr="00000000">
        <w:rPr>
          <w:sz w:val="22"/>
          <w:szCs w:val="22"/>
          <w:rtl w:val="0"/>
        </w:rPr>
        <w:t xml:space="preserve"> ORGANIZZAZIONE DEGLI EVENTUALI INTERVENTI DI APPROFONDIMENTO</w:t>
      </w:r>
    </w:p>
    <w:p w:rsidR="00000000" w:rsidDel="00000000" w:rsidP="00000000" w:rsidRDefault="00000000" w:rsidRPr="00000000" w14:paraId="0000009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709"/>
        <w:rPr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❒</w:t>
      </w:r>
      <w:r w:rsidDel="00000000" w:rsidR="00000000" w:rsidRPr="00000000">
        <w:rPr>
          <w:sz w:val="22"/>
          <w:szCs w:val="22"/>
          <w:rtl w:val="0"/>
        </w:rPr>
        <w:t xml:space="preserve"> attività di potenziamento e/o compensazione disciplinare per il triennio</w:t>
      </w:r>
    </w:p>
    <w:p w:rsidR="00000000" w:rsidDel="00000000" w:rsidP="00000000" w:rsidRDefault="00000000" w:rsidRPr="00000000" w14:paraId="0000009F">
      <w:pPr>
        <w:ind w:firstLine="709"/>
        <w:rPr/>
      </w:pPr>
      <w:r w:rsidDel="00000000" w:rsidR="00000000" w:rsidRPr="00000000">
        <w:rPr>
          <w:rtl w:val="0"/>
        </w:rPr>
        <w:t xml:space="preserve">     Le attività sono legate principalmente  al PCTO e ai moduli interdisciplinari seguiti dalla classe</w:t>
      </w:r>
    </w:p>
    <w:p w:rsidR="00000000" w:rsidDel="00000000" w:rsidP="00000000" w:rsidRDefault="00000000" w:rsidRPr="00000000" w14:paraId="000000A0">
      <w:pPr>
        <w:ind w:firstLine="709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firstLine="709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A2">
      <w:pPr>
        <w:ind w:firstLine="709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stages per le quarte classi    _______________________________________________________________________________</w:t>
      </w:r>
    </w:p>
    <w:p w:rsidR="00000000" w:rsidDel="00000000" w:rsidP="00000000" w:rsidRDefault="00000000" w:rsidRPr="00000000" w14:paraId="000000A4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_______________________________________________________________________________</w:t>
      </w:r>
    </w:p>
    <w:p w:rsidR="00000000" w:rsidDel="00000000" w:rsidP="00000000" w:rsidRDefault="00000000" w:rsidRPr="00000000" w14:paraId="000000A5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attività di approfondimento per l’orientamento post diploma al mondo del lavoro e/o universitario</w:t>
      </w:r>
    </w:p>
    <w:p w:rsidR="00000000" w:rsidDel="00000000" w:rsidP="00000000" w:rsidRDefault="00000000" w:rsidRPr="00000000" w14:paraId="000000A6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_______________________________________________________________________________</w:t>
      </w:r>
    </w:p>
    <w:p w:rsidR="00000000" w:rsidDel="00000000" w:rsidP="00000000" w:rsidRDefault="00000000" w:rsidRPr="00000000" w14:paraId="000000A7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attività di preparazione agli esami di stato per le quinte classi</w:t>
      </w:r>
    </w:p>
    <w:p w:rsidR="00000000" w:rsidDel="00000000" w:rsidP="00000000" w:rsidRDefault="00000000" w:rsidRPr="00000000" w14:paraId="000000A8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_______________________________________________________________________________</w:t>
      </w:r>
    </w:p>
    <w:p w:rsidR="00000000" w:rsidDel="00000000" w:rsidP="00000000" w:rsidRDefault="00000000" w:rsidRPr="00000000" w14:paraId="000000A9">
      <w:pPr>
        <w:ind w:firstLine="709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MODALITA’ INSEGNAMENTO 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(scegliere una delle seguenti opzioni)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UDA MULTIDISCIPLINARE (TITOLO:---------------------------------------------------------------------------------)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TRATTAZIONE DI ARGOMENTI SVILUPPATI NELLE DISCIPLINE INERENTI I NUCLEI TEMATICI PER  L’INSEGNAMENTO DELL’EDUCAZIONE CIVICA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34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0"/>
        <w:gridCol w:w="2371"/>
        <w:gridCol w:w="3638"/>
        <w:gridCol w:w="815"/>
        <w:tblGridChange w:id="0">
          <w:tblGrid>
            <w:gridCol w:w="2310"/>
            <w:gridCol w:w="2371"/>
            <w:gridCol w:w="3638"/>
            <w:gridCol w:w="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NUCLEI TEMATICI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COSTITUZIONE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SOSTENIBILE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CITTADINANZA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E) PERCORSO FORMATIVO AI FINI DEL PCTO</w:t>
      </w:r>
    </w:p>
    <w:p w:rsidR="00000000" w:rsidDel="00000000" w:rsidP="00000000" w:rsidRDefault="00000000" w:rsidRPr="00000000" w14:paraId="000000F0">
      <w:pPr>
        <w:spacing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Programmazione attività:</w:t>
      </w:r>
    </w:p>
    <w:p w:rsidR="00000000" w:rsidDel="00000000" w:rsidP="00000000" w:rsidRDefault="00000000" w:rsidRPr="00000000" w14:paraId="000000F1">
      <w:pPr>
        <w:spacing w:before="24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       Formazione in aula (corso sicurezza, eventi, convegni, incontri con esperti, progetti)</w:t>
      </w:r>
    </w:p>
    <w:p w:rsidR="00000000" w:rsidDel="00000000" w:rsidP="00000000" w:rsidRDefault="00000000" w:rsidRPr="00000000" w14:paraId="000000F2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       IFS</w:t>
      </w:r>
    </w:p>
    <w:p w:rsidR="00000000" w:rsidDel="00000000" w:rsidP="00000000" w:rsidRDefault="00000000" w:rsidRPr="00000000" w14:paraId="000000F3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       Piattaforme e-learning</w:t>
      </w:r>
    </w:p>
    <w:p w:rsidR="00000000" w:rsidDel="00000000" w:rsidP="00000000" w:rsidRDefault="00000000" w:rsidRPr="00000000" w14:paraId="000000F4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       Visite aziendali</w:t>
      </w:r>
    </w:p>
    <w:p w:rsidR="00000000" w:rsidDel="00000000" w:rsidP="00000000" w:rsidRDefault="00000000" w:rsidRPr="00000000" w14:paraId="000000F5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       Stage</w:t>
      </w:r>
    </w:p>
    <w:p w:rsidR="00000000" w:rsidDel="00000000" w:rsidP="00000000" w:rsidRDefault="00000000" w:rsidRPr="00000000" w14:paraId="000000F6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       Orientamento università/lavoro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F) PIANO DI LAVORO PER LA PREDISPOSIZIONE DEL MODULO DI ORIENTAMENTO FORMATIVO (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Decreto del Ministro dell'istruzione e del merito 22 dicembre 2022, n. 328)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F9">
      <w:pPr>
        <w:spacing w:before="240" w:line="276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PRIMA FASE</w:t>
      </w:r>
    </w:p>
    <w:p w:rsidR="00000000" w:rsidDel="00000000" w:rsidP="00000000" w:rsidRDefault="00000000" w:rsidRPr="00000000" w14:paraId="000000FA">
      <w:pPr>
        <w:spacing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Analisi delle </w:t>
      </w:r>
      <w:r w:rsidDel="00000000" w:rsidR="00000000" w:rsidRPr="00000000">
        <w:rPr>
          <w:i w:val="1"/>
          <w:sz w:val="22"/>
          <w:szCs w:val="22"/>
          <w:rtl w:val="0"/>
        </w:rPr>
        <w:t xml:space="preserve">Linee Guida Per l’Orientamento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e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condivisione delle comuni prassi formative (es. </w:t>
      </w:r>
      <w:r w:rsidDel="00000000" w:rsidR="00000000" w:rsidRPr="00000000">
        <w:rPr>
          <w:i w:val="1"/>
          <w:sz w:val="22"/>
          <w:szCs w:val="22"/>
          <w:rtl w:val="0"/>
        </w:rPr>
        <w:t xml:space="preserve">esperienze di peer tutoring, laboratori, debate, esperienze di apprendimento in situazione operativa concreta, volontariato, stage, tirocini……</w:t>
      </w:r>
      <w:r w:rsidDel="00000000" w:rsidR="00000000" w:rsidRPr="00000000">
        <w:rPr>
          <w:sz w:val="22"/>
          <w:szCs w:val="22"/>
          <w:rtl w:val="0"/>
        </w:rPr>
        <w:t xml:space="preserve">) da utilizzare in vista dello sviluppo di una didattica orientativa, in particolare di una costruzione in itinere del personale progetto di vita culturale e professionale dello studente, per sua natura sempre in evoluzione. </w:t>
      </w:r>
    </w:p>
    <w:p w:rsidR="00000000" w:rsidDel="00000000" w:rsidP="00000000" w:rsidRDefault="00000000" w:rsidRPr="00000000" w14:paraId="000000FB">
      <w:pPr>
        <w:spacing w:before="24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 cdc propone possibili nuclei tematici suggeriti dalle linee guida, da utilizzare ai fini della successiva elaborazione del modulo orientativo:</w:t>
      </w:r>
    </w:p>
    <w:p w:rsidR="00000000" w:rsidDel="00000000" w:rsidP="00000000" w:rsidRDefault="00000000" w:rsidRPr="00000000" w14:paraId="000000FC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INDICARE ALMENO UN’AREA DA SVILUPPARE TRA LE SEGUENTI PROPOSTE SECONDO IL PROFILO DELLA CLASSE:</w:t>
      </w:r>
    </w:p>
    <w:tbl>
      <w:tblPr>
        <w:tblStyle w:val="Table8"/>
        <w:tblW w:w="9638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5.9722581116994"/>
        <w:gridCol w:w="3357.06680724507"/>
        <w:gridCol w:w="3655.4727456668543"/>
        <w:tblGridChange w:id="0">
          <w:tblGrid>
            <w:gridCol w:w="2625.9722581116994"/>
            <w:gridCol w:w="3357.06680724507"/>
            <w:gridCol w:w="3655.4727456668543"/>
          </w:tblGrid>
        </w:tblGridChange>
      </w:tblGrid>
      <w:tr>
        <w:trPr>
          <w:cantSplit w:val="0"/>
          <w:trHeight w:val="617.67578124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III ANNO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IV ANNO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V ANNO</w:t>
            </w:r>
          </w:p>
        </w:tc>
      </w:tr>
      <w:tr>
        <w:trPr>
          <w:cantSplit w:val="0"/>
          <w:trHeight w:val="4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☐Motivazione scelta</w:t>
            </w:r>
          </w:p>
          <w:p w:rsidR="00000000" w:rsidDel="00000000" w:rsidP="00000000" w:rsidRDefault="00000000" w:rsidRPr="00000000" w14:paraId="0000010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☐Metodi di comunicazione</w:t>
            </w:r>
          </w:p>
          <w:p w:rsidR="00000000" w:rsidDel="00000000" w:rsidP="00000000" w:rsidRDefault="00000000" w:rsidRPr="00000000" w14:paraId="0000010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☐Dinamiche relazionali</w:t>
            </w:r>
          </w:p>
          <w:p w:rsidR="00000000" w:rsidDel="00000000" w:rsidP="00000000" w:rsidRDefault="00000000" w:rsidRPr="00000000" w14:paraId="0000010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☐PCTO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☐Strategie per una migliore </w:t>
              <w:tab/>
              <w:t xml:space="preserve">         conoscenza di sé</w:t>
            </w:r>
          </w:p>
          <w:p w:rsidR="00000000" w:rsidDel="00000000" w:rsidP="00000000" w:rsidRDefault="00000000" w:rsidRPr="00000000" w14:paraId="00000105">
            <w:pPr>
              <w:spacing w:after="240"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☐Capacità di lavorare in team</w:t>
            </w:r>
          </w:p>
          <w:p w:rsidR="00000000" w:rsidDel="00000000" w:rsidP="00000000" w:rsidRDefault="00000000" w:rsidRPr="00000000" w14:paraId="0000010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☐Processi di costruzione del proprio progetto di vita</w:t>
            </w:r>
          </w:p>
          <w:p w:rsidR="00000000" w:rsidDel="00000000" w:rsidP="00000000" w:rsidRDefault="00000000" w:rsidRPr="00000000" w14:paraId="0000010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☐PCTO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☐Potenziamento delle proprie capacità critiche</w:t>
            </w:r>
          </w:p>
          <w:p w:rsidR="00000000" w:rsidDel="00000000" w:rsidP="00000000" w:rsidRDefault="00000000" w:rsidRPr="00000000" w14:paraId="00000109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☐Motivazioni verso scelte future</w:t>
            </w:r>
          </w:p>
          <w:p w:rsidR="00000000" w:rsidDel="00000000" w:rsidP="00000000" w:rsidRDefault="00000000" w:rsidRPr="00000000" w14:paraId="0000010A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☐Autonomia nelle scelte della propria vita formativa e professionale</w:t>
            </w:r>
          </w:p>
          <w:p w:rsidR="00000000" w:rsidDel="00000000" w:rsidP="00000000" w:rsidRDefault="00000000" w:rsidRPr="00000000" w14:paraId="0000010B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☐PCTO</w:t>
            </w:r>
          </w:p>
          <w:p w:rsidR="00000000" w:rsidDel="00000000" w:rsidP="00000000" w:rsidRDefault="00000000" w:rsidRPr="00000000" w14:paraId="0000010C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STRUMENTI DI MONITORAGGIO, DI VERIFICA E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GRIGLIE COMUNI DI OSSERVAZIONE DEI COMPORTAMENTI E DEL PROCESSO DI APPRENDIMENTO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fa riferimento ai criteri di valutazione stabiliti in sede dei rispettivi Dipartimenti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STRUMENTI DA UTILIZZARE PER LA VERIFICA FORMATIVA (controllo in itinere del processo di apprendimento) E/O SOMMATIVA (controllo del profitto scolastico ai fini della classificazione)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Interrogazione lunga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Interrogazione breve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Tema o problema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Prove strutturate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Prove semi strutturate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Questionario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Prove di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Esercizi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Altro: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FATTORI CHE CONCORRONO ALLA VALUTAZIONE PERIODICA FINALE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Metodo di studio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Partecipazione all’attività didattica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Impegno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Progressi fatti registrare nel corso dell’anno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Livello complessivo della classe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Situazione personale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VERIFICHE (TRIMESTRE E PENTAMESTRE)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70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534"/>
        <w:gridCol w:w="652"/>
        <w:gridCol w:w="652"/>
        <w:gridCol w:w="798"/>
        <w:gridCol w:w="652"/>
        <w:gridCol w:w="652"/>
        <w:tblGridChange w:id="0">
          <w:tblGrid>
            <w:gridCol w:w="3085"/>
            <w:gridCol w:w="534"/>
            <w:gridCol w:w="652"/>
            <w:gridCol w:w="652"/>
            <w:gridCol w:w="798"/>
            <w:gridCol w:w="652"/>
            <w:gridCol w:w="65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TRIMESTRE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PENTAMESTRE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VERIFICHE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VERIFICHE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DEFINIZIONE DEL NUMERO MASSIMO DI PROVE SOMMATIVE (</w:t>
      </w:r>
      <w:r w:rsidDel="00000000" w:rsidR="00000000" w:rsidRPr="00000000">
        <w:rPr>
          <w:sz w:val="22"/>
          <w:szCs w:val="22"/>
          <w:rtl w:val="0"/>
        </w:rPr>
        <w:t xml:space="preserve">verifiche scritte e/o compiti in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PROVE SOMMATIVE SETTIMANALI</w:t>
        <w:tab/>
        <w:tab/>
        <w:t xml:space="preserve">_______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PROVE SOMMATIVE GIORNALIERE</w:t>
        <w:tab/>
        <w:tab/>
        <w:t xml:space="preserve">_______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sz w:val="22"/>
          <w:szCs w:val="22"/>
          <w:rtl w:val="0"/>
        </w:rPr>
        <w:t xml:space="preserve">PROPOSTE DI USCITE DIDATTICHE</w:t>
      </w:r>
      <w:r w:rsidDel="00000000" w:rsidR="00000000" w:rsidRPr="00000000">
        <w:rPr>
          <w:sz w:val="22"/>
          <w:szCs w:val="22"/>
          <w:rtl w:val="0"/>
        </w:rPr>
        <w:t xml:space="preserve"> (viaggi e visite di istruzione, eventi culturali, conferenze, ecc..)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(Specificare l’attività e i tempi)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0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.5"/>
            <w:gridCol w:w="4819.5"/>
            <w:tblGridChange w:id="0">
              <w:tblGrid>
                <w:gridCol w:w="4819.5"/>
                <w:gridCol w:w="481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PROPOSTA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TEMPI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ALTRE DECISIONI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134" w:right="1133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rind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6e6e6" w:val="clear"/>
      <w:tabs>
        <w:tab w:val="center" w:leader="none" w:pos="4819"/>
        <w:tab w:val="right" w:leader="none" w:pos="9638"/>
      </w:tabs>
      <w:spacing w:after="0" w:before="0" w:line="240" w:lineRule="auto"/>
      <w:ind w:left="1560" w:right="-568" w:hanging="180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8"/>
        <w:szCs w:val="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dddddd" w:val="clear"/>
      <w:tabs>
        <w:tab w:val="center" w:leader="none" w:pos="4819"/>
        <w:tab w:val="right" w:leader="none" w:pos="9638"/>
      </w:tabs>
      <w:spacing w:after="0" w:before="0" w:line="240" w:lineRule="auto"/>
      <w:ind w:left="1560" w:right="-568" w:hanging="180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D">
    <w:pPr>
      <w:widowControl w:val="0"/>
      <w:spacing w:line="276" w:lineRule="auto"/>
      <w:rPr>
        <w:color w:val="002060"/>
        <w:sz w:val="19"/>
        <w:szCs w:val="19"/>
      </w:rPr>
    </w:pPr>
    <w:r w:rsidDel="00000000" w:rsidR="00000000" w:rsidRPr="00000000">
      <w:rPr>
        <w:rtl w:val="0"/>
      </w:rPr>
    </w:r>
  </w:p>
  <w:tbl>
    <w:tblPr>
      <w:tblStyle w:val="Table11"/>
      <w:tblW w:w="96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918"/>
      <w:gridCol w:w="5371"/>
      <w:gridCol w:w="2410"/>
      <w:tblGridChange w:id="0">
        <w:tblGrid>
          <w:gridCol w:w="1918"/>
          <w:gridCol w:w="5371"/>
          <w:gridCol w:w="2410"/>
        </w:tblGrid>
      </w:tblGridChange>
    </w:tblGrid>
    <w:tr>
      <w:trPr>
        <w:cantSplit w:val="1"/>
        <w:trHeight w:val="3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8E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MODELLO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F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DI_03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90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DIDATTICA: programmazione CdC Triennio Tecnologico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91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I.I.S. LEOPOLDO PIRELLI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2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VIA ROCCA DI PAPA 113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3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00179 ROMA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4">
    <w:pPr>
      <w:shd w:fill="e6e6e6" w:val="clear"/>
      <w:tabs>
        <w:tab w:val="center" w:leader="none" w:pos="4819"/>
        <w:tab w:val="right" w:leader="none" w:pos="9638"/>
      </w:tabs>
      <w:ind w:left="1560" w:right="-568" w:hanging="1800"/>
      <w:rPr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670"/>
        <w:tab w:val="left" w:leader="none" w:pos="8316"/>
      </w:tabs>
      <w:spacing w:after="0" w:before="0" w:line="240" w:lineRule="auto"/>
      <w:ind w:left="1701" w:right="0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-330199</wp:posOffset>
              </wp:positionV>
              <wp:extent cx="1945005" cy="87249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87785" y="3358043"/>
                        <a:ext cx="191643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  <w:t xml:space="preserve">Ambito 5 – Municipio VII - Roma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Rocca di Papa, 113 - 00179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tel. 06-121122305 - fax. 06-96049553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Assisi, 44/46 - 00181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 tel. 06-121122185 - fax. 06-7821510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-330199</wp:posOffset>
              </wp:positionV>
              <wp:extent cx="1945005" cy="872490"/>
              <wp:effectExtent b="0" l="0" r="0" t="0"/>
              <wp:wrapNone/>
              <wp:docPr id="1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5005" cy="872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-330199</wp:posOffset>
              </wp:positionV>
              <wp:extent cx="3366135" cy="490855"/>
              <wp:effectExtent b="0" l="0" r="0" t="0"/>
              <wp:wrapSquare wrapText="bothSides" distB="0" distT="0" distL="114300" distR="114300"/>
              <wp:docPr id="1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77220" y="3548860"/>
                        <a:ext cx="333756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  <w:t xml:space="preserve">ISTITUTO DI ISTRUZIONE SUPERIORE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“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LEOPOLDO PIRELLI”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-330199</wp:posOffset>
              </wp:positionV>
              <wp:extent cx="3366135" cy="490855"/>
              <wp:effectExtent b="0" l="0" r="0" t="0"/>
              <wp:wrapSquare wrapText="bothSides" distB="0" distT="0" distL="114300" distR="114300"/>
              <wp:docPr id="1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6135" cy="490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63020" y="3780000"/>
                        <a:ext cx="19659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206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1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-325751</wp:posOffset>
          </wp:positionH>
          <wp:positionV relativeFrom="paragraph">
            <wp:posOffset>-214624</wp:posOffset>
          </wp:positionV>
          <wp:extent cx="874395" cy="581025"/>
          <wp:effectExtent b="0" l="0" r="0" t="0"/>
          <wp:wrapNone/>
          <wp:docPr id="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395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5958205</wp:posOffset>
          </wp:positionH>
          <wp:positionV relativeFrom="paragraph">
            <wp:posOffset>-163827</wp:posOffset>
          </wp:positionV>
          <wp:extent cx="471805" cy="541655"/>
          <wp:effectExtent b="0" l="0" r="0" t="0"/>
          <wp:wrapNone/>
          <wp:docPr id="2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805" cy="541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10206"/>
      </w:tabs>
      <w:spacing w:after="0" w:before="0" w:line="240" w:lineRule="auto"/>
      <w:ind w:left="-709" w:right="-567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0</wp:posOffset>
              </wp:positionV>
              <wp:extent cx="3289935" cy="25082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15320" y="3668875"/>
                        <a:ext cx="32613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  <w:t xml:space="preserve">MINISTERO DELL’ISTRUZIONE e del MERITO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0</wp:posOffset>
              </wp:positionV>
              <wp:extent cx="3289935" cy="250825"/>
              <wp:effectExtent b="0" l="0" r="0" t="0"/>
              <wp:wrapNone/>
              <wp:docPr id="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9935" cy="250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-426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709" w:right="-426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CF: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80211390580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PEC: </w:t>
    </w:r>
    <w:hyperlink r:id="rId7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rmis00800p@pec.istruzione.it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 - PEO:</w:t>
    </w:r>
    <w:hyperlink r:id="rId8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SITO WEB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: </w:t>
    </w:r>
    <w:hyperlink r:id="rId9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www.leopoldopirelli.edu.it -C.U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: UFTLAAA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90330" y="3780000"/>
                        <a:ext cx="69113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562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7.png"/><Relationship Id="rId4" Type="http://schemas.openxmlformats.org/officeDocument/2006/relationships/image" Target="media/image1.jpg"/><Relationship Id="rId10" Type="http://schemas.openxmlformats.org/officeDocument/2006/relationships/image" Target="media/image3.png"/><Relationship Id="rId9" Type="http://schemas.openxmlformats.org/officeDocument/2006/relationships/hyperlink" Target="about:blank" TargetMode="External"/><Relationship Id="rId5" Type="http://schemas.openxmlformats.org/officeDocument/2006/relationships/image" Target="media/image2.jpg"/><Relationship Id="rId6" Type="http://schemas.openxmlformats.org/officeDocument/2006/relationships/image" Target="media/image6.png"/><Relationship Id="rId7" Type="http://schemas.openxmlformats.org/officeDocument/2006/relationships/hyperlink" Target="mailto:rmis00800p@pec.istruzione.it" TargetMode="External"/><Relationship Id="rId8" Type="http://schemas.openxmlformats.org/officeDocument/2006/relationships/hyperlink" Target="mailto:rmis008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E5WOQpSj9Vyx+/GkYHV+HlyLA==">CgMxLjAaHwoBMBIaChgICVIUChJ0YWJsZS5yZTk1NG9uYTZmd20aHwoBMRIaChgICVIUChJ0YWJsZS5sajl2dGV0N2F4ejMaHwoBMhIaChgICVIUChJ0YWJsZS4yY3N6bnd1dW8wdTgaHwoBMxIaChgICVIUChJ0YWJsZS5mN3N4dGgxZWczdmQ4AHIhMVRYSGZfbnNWM2tGaXFydk9XMUtBV1BmOU9WVktfZzJD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2023-10-11T10:08:00Z</dcterms:created>
  <dc:creator>.</dc:creator>
</cp:coreProperties>
</file>