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BF3D" w14:textId="72410D07" w:rsidR="00AB34CB" w:rsidRPr="00AB34CB" w:rsidRDefault="00AB34CB" w:rsidP="00AB34CB">
      <w:pPr>
        <w:spacing w:after="160" w:line="259" w:lineRule="auto"/>
        <w:rPr>
          <w:rFonts w:ascii="Calibri" w:eastAsia="Calibri" w:hAnsi="Calibri" w:cs="Calibri"/>
          <w:lang w:val="it-IT"/>
        </w:rPr>
      </w:pPr>
      <w:r w:rsidRPr="00AB34CB">
        <w:rPr>
          <w:rFonts w:ascii="Calibri" w:eastAsia="Calibri" w:hAnsi="Calibri" w:cs="Calibri"/>
          <w:lang w:val="it-IT"/>
        </w:rPr>
        <w:t xml:space="preserve"> Allegato B: dichiarazione insussistenza cause di incompatibilità</w:t>
      </w:r>
    </w:p>
    <w:p w14:paraId="71708817" w14:textId="10AC64E6" w:rsidR="004C13C0" w:rsidRPr="00AB34CB" w:rsidRDefault="004C13C0" w:rsidP="0079066F">
      <w:pPr>
        <w:spacing w:before="120" w:after="120"/>
        <w:rPr>
          <w:sz w:val="22"/>
          <w:szCs w:val="22"/>
          <w:lang w:val="it-IT"/>
        </w:rPr>
      </w:pPr>
    </w:p>
    <w:p w14:paraId="186DE0C4" w14:textId="77777777" w:rsidR="0040673F" w:rsidRPr="00AB34CB" w:rsidRDefault="0040673F" w:rsidP="0079066F">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AB34CB"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ADCCDBF" w14:textId="77777777" w:rsidR="00AB34CB"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AB34CB">
        <w:rPr>
          <w:rFonts w:asciiTheme="minorHAnsi" w:hAnsiTheme="minorHAnsi" w:cstheme="minorHAnsi"/>
          <w:sz w:val="22"/>
          <w:szCs w:val="22"/>
          <w:lang w:val="it-IT"/>
        </w:rPr>
        <w:t xml:space="preserve">l’attività di </w:t>
      </w:r>
      <w:r w:rsidR="009D3810" w:rsidRPr="009D3810">
        <w:rPr>
          <w:rFonts w:asciiTheme="minorHAnsi" w:hAnsiTheme="minorHAnsi" w:cstheme="minorHAnsi"/>
          <w:sz w:val="22"/>
          <w:szCs w:val="22"/>
          <w:lang w:val="it-IT"/>
        </w:rPr>
        <w:t>[</w:t>
      </w:r>
      <w:r w:rsidR="00AB34CB">
        <w:rPr>
          <w:rFonts w:asciiTheme="minorHAnsi" w:hAnsiTheme="minorHAnsi" w:cstheme="minorHAnsi"/>
          <w:i/>
          <w:iCs/>
          <w:sz w:val="22"/>
          <w:szCs w:val="22"/>
          <w:lang w:val="it-IT"/>
        </w:rPr>
        <w:t xml:space="preserve">indicare la/le posizione/i per cui si è presentata la candidatura </w:t>
      </w:r>
      <w:r w:rsidR="009D3810" w:rsidRPr="009D3810">
        <w:rPr>
          <w:rFonts w:asciiTheme="minorHAnsi" w:hAnsiTheme="minorHAnsi" w:cstheme="minorHAnsi"/>
          <w:sz w:val="22"/>
          <w:szCs w:val="22"/>
          <w:lang w:val="it-IT"/>
        </w:rPr>
        <w:t xml:space="preserve">], </w:t>
      </w:r>
    </w:p>
    <w:tbl>
      <w:tblPr>
        <w:tblW w:w="983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1"/>
      </w:tblGrid>
      <w:tr w:rsidR="00AB34CB" w:rsidRPr="00AB34CB" w14:paraId="186356D9" w14:textId="77777777" w:rsidTr="00FC41A2">
        <w:tc>
          <w:tcPr>
            <w:tcW w:w="9831" w:type="dxa"/>
            <w:shd w:val="clear" w:color="auto" w:fill="auto"/>
            <w:tcMar>
              <w:top w:w="100" w:type="dxa"/>
              <w:left w:w="100" w:type="dxa"/>
              <w:bottom w:w="100" w:type="dxa"/>
              <w:right w:w="100" w:type="dxa"/>
            </w:tcMar>
          </w:tcPr>
          <w:p w14:paraId="53CDC74A" w14:textId="4AC3F1EF" w:rsidR="00AB34CB" w:rsidRPr="00AB34CB" w:rsidRDefault="00AB34CB" w:rsidP="00BC469D">
            <w:pPr>
              <w:numPr>
                <w:ilvl w:val="0"/>
                <w:numId w:val="24"/>
              </w:numPr>
              <w:spacing w:line="276" w:lineRule="auto"/>
              <w:rPr>
                <w:rFonts w:ascii="Calibri" w:eastAsia="Calibri" w:hAnsi="Calibri" w:cs="Calibri"/>
                <w:lang w:val="it-IT"/>
              </w:rPr>
            </w:pPr>
            <w:r w:rsidRPr="00AB34CB">
              <w:rPr>
                <w:rFonts w:ascii="Calibri" w:eastAsia="Calibri" w:hAnsi="Calibri" w:cs="Calibri"/>
                <w:lang w:val="it-IT"/>
              </w:rPr>
              <w:t xml:space="preserve">Esperto nei percorsi di orientamento  e motivazione, mentoring e coaching </w:t>
            </w:r>
          </w:p>
        </w:tc>
      </w:tr>
      <w:tr w:rsidR="00AB34CB" w14:paraId="5A6EC28C" w14:textId="77777777" w:rsidTr="00FC41A2">
        <w:tc>
          <w:tcPr>
            <w:tcW w:w="9831" w:type="dxa"/>
            <w:shd w:val="clear" w:color="auto" w:fill="auto"/>
            <w:tcMar>
              <w:top w:w="100" w:type="dxa"/>
              <w:left w:w="100" w:type="dxa"/>
              <w:bottom w:w="100" w:type="dxa"/>
              <w:right w:w="100" w:type="dxa"/>
            </w:tcMar>
          </w:tcPr>
          <w:p w14:paraId="36078B10" w14:textId="15F11122" w:rsidR="00AB34CB" w:rsidRPr="00C713CE" w:rsidRDefault="00AB34CB" w:rsidP="00BC469D">
            <w:pPr>
              <w:numPr>
                <w:ilvl w:val="0"/>
                <w:numId w:val="20"/>
              </w:numPr>
              <w:spacing w:line="276" w:lineRule="auto"/>
              <w:rPr>
                <w:rFonts w:ascii="Calibri" w:eastAsia="Calibri" w:hAnsi="Calibri" w:cs="Calibri"/>
              </w:rPr>
            </w:pPr>
            <w:r w:rsidRPr="00AB34CB">
              <w:rPr>
                <w:rFonts w:ascii="Calibri" w:eastAsia="Calibri" w:hAnsi="Calibri" w:cs="Calibri"/>
                <w:lang w:val="it-IT"/>
              </w:rPr>
              <w:t xml:space="preserve">Esperto nei percorsi di orientamento  e motivazione e sostegno alle competenze disciplinari di base.  </w:t>
            </w:r>
          </w:p>
        </w:tc>
      </w:tr>
      <w:tr w:rsidR="00AB34CB" w:rsidRPr="00AB34CB" w14:paraId="01700B50" w14:textId="77777777" w:rsidTr="00FC41A2">
        <w:tc>
          <w:tcPr>
            <w:tcW w:w="9831" w:type="dxa"/>
            <w:shd w:val="clear" w:color="auto" w:fill="auto"/>
            <w:tcMar>
              <w:top w:w="100" w:type="dxa"/>
              <w:left w:w="100" w:type="dxa"/>
              <w:bottom w:w="100" w:type="dxa"/>
              <w:right w:w="100" w:type="dxa"/>
            </w:tcMar>
          </w:tcPr>
          <w:p w14:paraId="662A579D" w14:textId="53297C2D" w:rsidR="00AB34CB" w:rsidRPr="00AB34CB" w:rsidRDefault="00AB34CB" w:rsidP="00BC469D">
            <w:pPr>
              <w:numPr>
                <w:ilvl w:val="0"/>
                <w:numId w:val="18"/>
              </w:numPr>
              <w:spacing w:line="276" w:lineRule="auto"/>
              <w:rPr>
                <w:rFonts w:ascii="Calibri" w:eastAsia="Calibri" w:hAnsi="Calibri" w:cs="Calibri"/>
                <w:lang w:val="it-IT"/>
              </w:rPr>
            </w:pPr>
            <w:r w:rsidRPr="00AB34CB">
              <w:rPr>
                <w:rFonts w:ascii="Calibri" w:eastAsia="Calibri" w:hAnsi="Calibri" w:cs="Calibri"/>
                <w:lang w:val="it-IT"/>
              </w:rPr>
              <w:t xml:space="preserve">Esperto tutor e mentor e sostegno alle competenze disciplinari di base </w:t>
            </w:r>
          </w:p>
        </w:tc>
      </w:tr>
      <w:tr w:rsidR="00AB34CB" w14:paraId="2C7EE53A" w14:textId="77777777" w:rsidTr="00FC41A2">
        <w:tc>
          <w:tcPr>
            <w:tcW w:w="9831" w:type="dxa"/>
            <w:shd w:val="clear" w:color="auto" w:fill="auto"/>
            <w:tcMar>
              <w:top w:w="100" w:type="dxa"/>
              <w:left w:w="100" w:type="dxa"/>
              <w:bottom w:w="100" w:type="dxa"/>
              <w:right w:w="100" w:type="dxa"/>
            </w:tcMar>
          </w:tcPr>
          <w:p w14:paraId="426EB768" w14:textId="65FC3D15" w:rsidR="00AB34CB" w:rsidRPr="00C713CE" w:rsidRDefault="00AB34CB" w:rsidP="00BC469D">
            <w:pPr>
              <w:numPr>
                <w:ilvl w:val="0"/>
                <w:numId w:val="14"/>
              </w:numPr>
              <w:spacing w:line="276" w:lineRule="auto"/>
              <w:rPr>
                <w:rFonts w:ascii="Calibri" w:eastAsia="Calibri" w:hAnsi="Calibri" w:cs="Calibri"/>
              </w:rPr>
            </w:pPr>
            <w:r w:rsidRPr="00AB34CB">
              <w:rPr>
                <w:rFonts w:ascii="Calibri" w:eastAsia="Calibri" w:hAnsi="Calibri" w:cs="Calibri"/>
                <w:lang w:val="it-IT"/>
              </w:rPr>
              <w:t xml:space="preserve">Esperto tutor e mentor e sostegno alle competenze disciplinari in matematica. </w:t>
            </w:r>
          </w:p>
        </w:tc>
      </w:tr>
      <w:tr w:rsidR="00AB34CB" w:rsidRPr="00AB34CB" w14:paraId="1E3D2ACD" w14:textId="77777777" w:rsidTr="00FC41A2">
        <w:tc>
          <w:tcPr>
            <w:tcW w:w="9831" w:type="dxa"/>
            <w:shd w:val="clear" w:color="auto" w:fill="auto"/>
            <w:tcMar>
              <w:top w:w="100" w:type="dxa"/>
              <w:left w:w="100" w:type="dxa"/>
              <w:bottom w:w="100" w:type="dxa"/>
              <w:right w:w="100" w:type="dxa"/>
            </w:tcMar>
          </w:tcPr>
          <w:p w14:paraId="1B2CBC36" w14:textId="30E05DC7" w:rsidR="00AB34CB" w:rsidRPr="00AB34CB" w:rsidRDefault="00AB34CB" w:rsidP="00BC469D">
            <w:pPr>
              <w:numPr>
                <w:ilvl w:val="0"/>
                <w:numId w:val="22"/>
              </w:numPr>
              <w:spacing w:line="276" w:lineRule="auto"/>
              <w:rPr>
                <w:rFonts w:ascii="Calibri" w:eastAsia="Calibri" w:hAnsi="Calibri" w:cs="Calibri"/>
                <w:lang w:val="it-IT"/>
              </w:rPr>
            </w:pPr>
            <w:r w:rsidRPr="00AB34CB">
              <w:rPr>
                <w:rFonts w:ascii="Calibri" w:eastAsia="Calibri" w:hAnsi="Calibri" w:cs="Calibri"/>
                <w:lang w:val="it-IT"/>
              </w:rPr>
              <w:t>Esperto tutor e mentor e sostegno alle competenze disciplinari in italiano</w:t>
            </w:r>
          </w:p>
        </w:tc>
      </w:tr>
      <w:tr w:rsidR="00AB34CB" w:rsidRPr="00AB34CB" w14:paraId="2B172FF7" w14:textId="77777777" w:rsidTr="00FC41A2">
        <w:tc>
          <w:tcPr>
            <w:tcW w:w="9831" w:type="dxa"/>
            <w:shd w:val="clear" w:color="auto" w:fill="auto"/>
            <w:tcMar>
              <w:top w:w="100" w:type="dxa"/>
              <w:left w:w="100" w:type="dxa"/>
              <w:bottom w:w="100" w:type="dxa"/>
              <w:right w:w="100" w:type="dxa"/>
            </w:tcMar>
          </w:tcPr>
          <w:p w14:paraId="2B9FC361" w14:textId="23D7CD6F" w:rsidR="00AB34CB" w:rsidRPr="00AB34CB" w:rsidRDefault="00AB34CB" w:rsidP="00BC469D">
            <w:pPr>
              <w:numPr>
                <w:ilvl w:val="0"/>
                <w:numId w:val="12"/>
              </w:numPr>
              <w:spacing w:line="276" w:lineRule="auto"/>
              <w:rPr>
                <w:rFonts w:ascii="Calibri" w:eastAsia="Calibri" w:hAnsi="Calibri" w:cs="Calibri"/>
                <w:lang w:val="it-IT"/>
              </w:rPr>
            </w:pPr>
            <w:r w:rsidRPr="00AB34CB">
              <w:rPr>
                <w:rFonts w:ascii="Calibri" w:eastAsia="Calibri" w:hAnsi="Calibri" w:cs="Calibri"/>
                <w:lang w:val="it-IT"/>
              </w:rPr>
              <w:t xml:space="preserve">Esperto tutor e mentor e sostegno alle competenze disciplinari in inglese </w:t>
            </w:r>
          </w:p>
        </w:tc>
      </w:tr>
      <w:tr w:rsidR="00AB34CB" w:rsidRPr="00AB34CB" w14:paraId="62BC1356" w14:textId="77777777" w:rsidTr="00FC41A2">
        <w:tc>
          <w:tcPr>
            <w:tcW w:w="9831" w:type="dxa"/>
            <w:shd w:val="clear" w:color="auto" w:fill="auto"/>
            <w:tcMar>
              <w:top w:w="100" w:type="dxa"/>
              <w:left w:w="100" w:type="dxa"/>
              <w:bottom w:w="100" w:type="dxa"/>
              <w:right w:w="100" w:type="dxa"/>
            </w:tcMar>
          </w:tcPr>
          <w:p w14:paraId="3397D466" w14:textId="241A3C81" w:rsidR="00AB34CB" w:rsidRPr="00AB34CB" w:rsidRDefault="00AB34CB" w:rsidP="00BC469D">
            <w:pPr>
              <w:numPr>
                <w:ilvl w:val="0"/>
                <w:numId w:val="19"/>
              </w:numPr>
              <w:spacing w:line="276" w:lineRule="auto"/>
              <w:rPr>
                <w:rFonts w:ascii="Calibri" w:eastAsia="Calibri" w:hAnsi="Calibri" w:cs="Calibri"/>
                <w:lang w:val="it-IT"/>
              </w:rPr>
            </w:pPr>
            <w:r w:rsidRPr="00AB34CB">
              <w:rPr>
                <w:rFonts w:ascii="Calibri" w:eastAsia="Calibri" w:hAnsi="Calibri" w:cs="Calibri"/>
                <w:lang w:val="it-IT"/>
              </w:rPr>
              <w:t xml:space="preserve">Esperto tutor e mentor e mediatore linguistico </w:t>
            </w:r>
          </w:p>
        </w:tc>
      </w:tr>
      <w:tr w:rsidR="00AB34CB" w14:paraId="54573236" w14:textId="77777777" w:rsidTr="00FC41A2">
        <w:tc>
          <w:tcPr>
            <w:tcW w:w="9831" w:type="dxa"/>
            <w:shd w:val="clear" w:color="auto" w:fill="auto"/>
            <w:tcMar>
              <w:top w:w="100" w:type="dxa"/>
              <w:left w:w="100" w:type="dxa"/>
              <w:bottom w:w="100" w:type="dxa"/>
              <w:right w:w="100" w:type="dxa"/>
            </w:tcMar>
          </w:tcPr>
          <w:p w14:paraId="643EB29E" w14:textId="1A64150E" w:rsidR="00AB34CB" w:rsidRPr="00C713CE" w:rsidRDefault="00AB34CB" w:rsidP="00BC469D">
            <w:pPr>
              <w:widowControl w:val="0"/>
              <w:numPr>
                <w:ilvl w:val="0"/>
                <w:numId w:val="7"/>
              </w:numPr>
              <w:rPr>
                <w:rFonts w:ascii="Calibri" w:eastAsia="Calibri" w:hAnsi="Calibri" w:cs="Calibri"/>
              </w:rPr>
            </w:pPr>
            <w:r w:rsidRPr="00AB34CB">
              <w:rPr>
                <w:rFonts w:ascii="Calibri" w:eastAsia="Calibri" w:hAnsi="Calibri" w:cs="Calibri"/>
                <w:lang w:val="it-IT"/>
              </w:rPr>
              <w:t xml:space="preserve">Esperto nel recupero dell’apprendimento in italiano. </w:t>
            </w:r>
          </w:p>
        </w:tc>
      </w:tr>
      <w:tr w:rsidR="00AB34CB" w:rsidRPr="00AB34CB" w14:paraId="74BA9F58" w14:textId="77777777" w:rsidTr="00FC41A2">
        <w:tc>
          <w:tcPr>
            <w:tcW w:w="9831" w:type="dxa"/>
            <w:shd w:val="clear" w:color="auto" w:fill="auto"/>
            <w:tcMar>
              <w:top w:w="100" w:type="dxa"/>
              <w:left w:w="100" w:type="dxa"/>
              <w:bottom w:w="100" w:type="dxa"/>
              <w:right w:w="100" w:type="dxa"/>
            </w:tcMar>
          </w:tcPr>
          <w:p w14:paraId="302E2127" w14:textId="18FC59EF" w:rsidR="00AB34CB" w:rsidRPr="00AB34CB" w:rsidRDefault="00AB34CB" w:rsidP="00BC469D">
            <w:pPr>
              <w:widowControl w:val="0"/>
              <w:numPr>
                <w:ilvl w:val="0"/>
                <w:numId w:val="27"/>
              </w:numPr>
              <w:rPr>
                <w:rFonts w:ascii="Calibri" w:eastAsia="Calibri" w:hAnsi="Calibri" w:cs="Calibri"/>
                <w:lang w:val="it-IT"/>
              </w:rPr>
            </w:pPr>
            <w:r w:rsidRPr="00AB34CB">
              <w:rPr>
                <w:rFonts w:ascii="Calibri" w:eastAsia="Calibri" w:hAnsi="Calibri" w:cs="Calibri"/>
                <w:b/>
                <w:lang w:val="it-IT"/>
              </w:rPr>
              <w:t xml:space="preserve"> </w:t>
            </w:r>
            <w:r w:rsidRPr="00AB34CB">
              <w:rPr>
                <w:rFonts w:ascii="Calibri" w:eastAsia="Calibri" w:hAnsi="Calibri" w:cs="Calibri"/>
                <w:lang w:val="it-IT"/>
              </w:rPr>
              <w:t xml:space="preserve">Esperto nel recupero dell’apprendimento in inglese </w:t>
            </w:r>
          </w:p>
        </w:tc>
      </w:tr>
      <w:tr w:rsidR="00AB34CB" w14:paraId="649DFC5E" w14:textId="77777777" w:rsidTr="00FC41A2">
        <w:tc>
          <w:tcPr>
            <w:tcW w:w="9831" w:type="dxa"/>
            <w:shd w:val="clear" w:color="auto" w:fill="auto"/>
            <w:tcMar>
              <w:top w:w="100" w:type="dxa"/>
              <w:left w:w="100" w:type="dxa"/>
              <w:bottom w:w="100" w:type="dxa"/>
              <w:right w:w="100" w:type="dxa"/>
            </w:tcMar>
          </w:tcPr>
          <w:p w14:paraId="367FEC6E" w14:textId="1F08ACA1" w:rsidR="00AB34CB" w:rsidRPr="00C713CE" w:rsidRDefault="00AB34CB" w:rsidP="00BC469D">
            <w:pPr>
              <w:widowControl w:val="0"/>
              <w:numPr>
                <w:ilvl w:val="0"/>
                <w:numId w:val="16"/>
              </w:numPr>
              <w:rPr>
                <w:rFonts w:ascii="Calibri" w:eastAsia="Calibri" w:hAnsi="Calibri" w:cs="Calibri"/>
              </w:rPr>
            </w:pPr>
            <w:r w:rsidRPr="00AB34CB">
              <w:rPr>
                <w:rFonts w:ascii="Calibri" w:eastAsia="Calibri" w:hAnsi="Calibri" w:cs="Calibri"/>
                <w:b/>
                <w:lang w:val="it-IT"/>
              </w:rPr>
              <w:t xml:space="preserve"> </w:t>
            </w:r>
            <w:r w:rsidRPr="00AB34CB">
              <w:rPr>
                <w:rFonts w:ascii="Calibri" w:eastAsia="Calibri" w:hAnsi="Calibri" w:cs="Calibri"/>
                <w:lang w:val="it-IT"/>
              </w:rPr>
              <w:t xml:space="preserve">Esperto nel recupero dell’apprendimento in matematica. </w:t>
            </w:r>
          </w:p>
        </w:tc>
      </w:tr>
      <w:tr w:rsidR="00AB34CB" w:rsidRPr="00AB34CB" w14:paraId="1F5D931B" w14:textId="77777777" w:rsidTr="00FC41A2">
        <w:tc>
          <w:tcPr>
            <w:tcW w:w="9831" w:type="dxa"/>
            <w:shd w:val="clear" w:color="auto" w:fill="auto"/>
            <w:tcMar>
              <w:top w:w="100" w:type="dxa"/>
              <w:left w:w="100" w:type="dxa"/>
              <w:bottom w:w="100" w:type="dxa"/>
              <w:right w:w="100" w:type="dxa"/>
            </w:tcMar>
          </w:tcPr>
          <w:p w14:paraId="1BE79C22" w14:textId="14818E92" w:rsidR="00AB34CB" w:rsidRPr="00AB34CB" w:rsidRDefault="00AB34CB" w:rsidP="00BC469D">
            <w:pPr>
              <w:widowControl w:val="0"/>
              <w:numPr>
                <w:ilvl w:val="0"/>
                <w:numId w:val="23"/>
              </w:numPr>
              <w:rPr>
                <w:rFonts w:ascii="Calibri" w:eastAsia="Calibri" w:hAnsi="Calibri" w:cs="Calibri"/>
                <w:lang w:val="it-IT"/>
              </w:rPr>
            </w:pPr>
            <w:r w:rsidRPr="00AB34CB">
              <w:rPr>
                <w:rFonts w:ascii="Calibri" w:eastAsia="Calibri" w:hAnsi="Calibri" w:cs="Calibri"/>
                <w:lang w:val="it-IT"/>
              </w:rPr>
              <w:lastRenderedPageBreak/>
              <w:t xml:space="preserve">Esperto orientatore e dell’inclusione </w:t>
            </w:r>
          </w:p>
        </w:tc>
      </w:tr>
      <w:tr w:rsidR="00AB34CB" w:rsidRPr="00AB34CB" w14:paraId="4EF9B687" w14:textId="77777777" w:rsidTr="00FC41A2">
        <w:tc>
          <w:tcPr>
            <w:tcW w:w="9831" w:type="dxa"/>
            <w:shd w:val="clear" w:color="auto" w:fill="auto"/>
            <w:tcMar>
              <w:top w:w="100" w:type="dxa"/>
              <w:left w:w="100" w:type="dxa"/>
              <w:bottom w:w="100" w:type="dxa"/>
              <w:right w:w="100" w:type="dxa"/>
            </w:tcMar>
          </w:tcPr>
          <w:p w14:paraId="63E1229C" w14:textId="02FC1667" w:rsidR="00AB34CB" w:rsidRPr="00AB34CB" w:rsidRDefault="00AB34CB" w:rsidP="00BC469D">
            <w:pPr>
              <w:widowControl w:val="0"/>
              <w:numPr>
                <w:ilvl w:val="0"/>
                <w:numId w:val="8"/>
              </w:numPr>
              <w:rPr>
                <w:rFonts w:ascii="Calibri" w:eastAsia="Calibri" w:hAnsi="Calibri" w:cs="Calibri"/>
                <w:lang w:val="it-IT"/>
              </w:rPr>
            </w:pPr>
            <w:r w:rsidRPr="00AB34CB">
              <w:rPr>
                <w:rFonts w:ascii="Calibri" w:eastAsia="Calibri" w:hAnsi="Calibri" w:cs="Calibri"/>
                <w:b/>
                <w:lang w:val="it-IT"/>
              </w:rPr>
              <w:t xml:space="preserve"> </w:t>
            </w:r>
            <w:r w:rsidRPr="00AB34CB">
              <w:rPr>
                <w:rFonts w:ascii="Calibri" w:eastAsia="Calibri" w:hAnsi="Calibri" w:cs="Calibri"/>
                <w:lang w:val="it-IT"/>
              </w:rPr>
              <w:t xml:space="preserve">Esperto di laboratori creativi per lo sviluppo del linguaggio </w:t>
            </w:r>
          </w:p>
        </w:tc>
      </w:tr>
      <w:tr w:rsidR="00AB34CB" w:rsidRPr="00AB34CB" w14:paraId="080BA918" w14:textId="77777777" w:rsidTr="00FC41A2">
        <w:tc>
          <w:tcPr>
            <w:tcW w:w="9831" w:type="dxa"/>
            <w:shd w:val="clear" w:color="auto" w:fill="auto"/>
            <w:tcMar>
              <w:top w:w="100" w:type="dxa"/>
              <w:left w:w="100" w:type="dxa"/>
              <w:bottom w:w="100" w:type="dxa"/>
              <w:right w:w="100" w:type="dxa"/>
            </w:tcMar>
          </w:tcPr>
          <w:p w14:paraId="5CDC3C8C" w14:textId="244D940E" w:rsidR="00AB34CB" w:rsidRPr="00AB34CB" w:rsidRDefault="00AB34CB" w:rsidP="00BC469D">
            <w:pPr>
              <w:widowControl w:val="0"/>
              <w:numPr>
                <w:ilvl w:val="0"/>
                <w:numId w:val="13"/>
              </w:numPr>
              <w:rPr>
                <w:rFonts w:ascii="Calibri" w:eastAsia="Calibri" w:hAnsi="Calibri" w:cs="Calibri"/>
                <w:lang w:val="it-IT"/>
              </w:rPr>
            </w:pPr>
            <w:r w:rsidRPr="00AB34CB">
              <w:rPr>
                <w:rFonts w:ascii="Calibri" w:eastAsia="Calibri" w:hAnsi="Calibri" w:cs="Calibri"/>
                <w:lang w:val="it-IT"/>
              </w:rPr>
              <w:t xml:space="preserve">Tutor di laboratorio per lo sviluppo delle competenze informatiche </w:t>
            </w:r>
          </w:p>
        </w:tc>
      </w:tr>
      <w:tr w:rsidR="00AB34CB" w:rsidRPr="00AB34CB" w14:paraId="5FF5342B" w14:textId="77777777" w:rsidTr="00FC41A2">
        <w:tc>
          <w:tcPr>
            <w:tcW w:w="9831" w:type="dxa"/>
            <w:shd w:val="clear" w:color="auto" w:fill="auto"/>
            <w:tcMar>
              <w:top w:w="100" w:type="dxa"/>
              <w:left w:w="100" w:type="dxa"/>
              <w:bottom w:w="100" w:type="dxa"/>
              <w:right w:w="100" w:type="dxa"/>
            </w:tcMar>
          </w:tcPr>
          <w:p w14:paraId="4262B637" w14:textId="27B9E24B" w:rsidR="00AB34CB" w:rsidRPr="00AB34CB" w:rsidRDefault="00AB34CB" w:rsidP="00BC469D">
            <w:pPr>
              <w:widowControl w:val="0"/>
              <w:numPr>
                <w:ilvl w:val="0"/>
                <w:numId w:val="11"/>
              </w:numPr>
              <w:rPr>
                <w:rFonts w:ascii="Calibri" w:eastAsia="Calibri" w:hAnsi="Calibri" w:cs="Calibri"/>
                <w:lang w:val="it-IT"/>
              </w:rPr>
            </w:pPr>
            <w:r w:rsidRPr="00AB34CB">
              <w:rPr>
                <w:rFonts w:ascii="Calibri" w:eastAsia="Calibri" w:hAnsi="Calibri" w:cs="Calibri"/>
                <w:lang w:val="it-IT"/>
              </w:rPr>
              <w:t xml:space="preserve">Esperto nell’attività sportiva della pallavolo e nella conduzione di attività sportive </w:t>
            </w:r>
          </w:p>
        </w:tc>
      </w:tr>
      <w:tr w:rsidR="00AB34CB" w:rsidRPr="00AB34CB" w14:paraId="7DB8BF29" w14:textId="77777777" w:rsidTr="00FC41A2">
        <w:tc>
          <w:tcPr>
            <w:tcW w:w="9831" w:type="dxa"/>
            <w:shd w:val="clear" w:color="auto" w:fill="auto"/>
            <w:tcMar>
              <w:top w:w="100" w:type="dxa"/>
              <w:left w:w="100" w:type="dxa"/>
              <w:bottom w:w="100" w:type="dxa"/>
              <w:right w:w="100" w:type="dxa"/>
            </w:tcMar>
          </w:tcPr>
          <w:p w14:paraId="5CDF4DCE" w14:textId="09422F61" w:rsidR="00AB34CB" w:rsidRPr="00AB34CB" w:rsidRDefault="00AB34CB" w:rsidP="00BC469D">
            <w:pPr>
              <w:widowControl w:val="0"/>
              <w:numPr>
                <w:ilvl w:val="0"/>
                <w:numId w:val="21"/>
              </w:numPr>
              <w:rPr>
                <w:rFonts w:ascii="Calibri" w:eastAsia="Calibri" w:hAnsi="Calibri" w:cs="Calibri"/>
                <w:lang w:val="it-IT"/>
              </w:rPr>
            </w:pPr>
            <w:r w:rsidRPr="00AB34CB">
              <w:rPr>
                <w:rFonts w:ascii="Calibri" w:eastAsia="Calibri" w:hAnsi="Calibri" w:cs="Calibri"/>
                <w:lang w:val="it-IT"/>
              </w:rPr>
              <w:t>Tutor nell’attività sportiva della pallavolo e nella conduzione di attività sportive</w:t>
            </w:r>
          </w:p>
        </w:tc>
      </w:tr>
      <w:tr w:rsidR="00AB34CB" w:rsidRPr="00AB34CB" w14:paraId="619A3B2C" w14:textId="77777777" w:rsidTr="00FC41A2">
        <w:tc>
          <w:tcPr>
            <w:tcW w:w="9831" w:type="dxa"/>
            <w:shd w:val="clear" w:color="auto" w:fill="auto"/>
            <w:tcMar>
              <w:top w:w="100" w:type="dxa"/>
              <w:left w:w="100" w:type="dxa"/>
              <w:bottom w:w="100" w:type="dxa"/>
              <w:right w:w="100" w:type="dxa"/>
            </w:tcMar>
          </w:tcPr>
          <w:p w14:paraId="338A743E" w14:textId="69151BC5" w:rsidR="00AB34CB" w:rsidRPr="00AB34CB" w:rsidRDefault="00AB34CB" w:rsidP="00BC469D">
            <w:pPr>
              <w:widowControl w:val="0"/>
              <w:numPr>
                <w:ilvl w:val="0"/>
                <w:numId w:val="5"/>
              </w:numPr>
              <w:rPr>
                <w:rFonts w:ascii="Calibri" w:eastAsia="Calibri" w:hAnsi="Calibri" w:cs="Calibri"/>
                <w:lang w:val="it-IT"/>
              </w:rPr>
            </w:pPr>
            <w:r w:rsidRPr="00AB34CB">
              <w:rPr>
                <w:rFonts w:ascii="Calibri" w:eastAsia="Calibri" w:hAnsi="Calibri" w:cs="Calibri"/>
                <w:lang w:val="it-IT"/>
              </w:rPr>
              <w:t>Esperto</w:t>
            </w:r>
            <w:r w:rsidRPr="00AB34CB">
              <w:rPr>
                <w:rFonts w:ascii="Calibri" w:eastAsia="Calibri" w:hAnsi="Calibri" w:cs="Calibri"/>
                <w:b/>
                <w:lang w:val="it-IT"/>
              </w:rPr>
              <w:t xml:space="preserve"> </w:t>
            </w:r>
            <w:r w:rsidRPr="00AB34CB">
              <w:rPr>
                <w:rFonts w:ascii="Calibri" w:eastAsia="Calibri" w:hAnsi="Calibri" w:cs="Calibri"/>
                <w:lang w:val="it-IT"/>
              </w:rPr>
              <w:t>nell’educazione linguistica in inglese</w:t>
            </w:r>
          </w:p>
        </w:tc>
      </w:tr>
      <w:tr w:rsidR="00AB34CB" w:rsidRPr="00AB34CB" w14:paraId="5D5E3A23" w14:textId="77777777" w:rsidTr="00FC41A2">
        <w:tc>
          <w:tcPr>
            <w:tcW w:w="9831" w:type="dxa"/>
            <w:shd w:val="clear" w:color="auto" w:fill="auto"/>
            <w:tcMar>
              <w:top w:w="100" w:type="dxa"/>
              <w:left w:w="100" w:type="dxa"/>
              <w:bottom w:w="100" w:type="dxa"/>
              <w:right w:w="100" w:type="dxa"/>
            </w:tcMar>
          </w:tcPr>
          <w:p w14:paraId="74DD0037" w14:textId="6A3A511C" w:rsidR="00AB34CB" w:rsidRPr="00AB34CB" w:rsidRDefault="00AB34CB" w:rsidP="00BC469D">
            <w:pPr>
              <w:widowControl w:val="0"/>
              <w:numPr>
                <w:ilvl w:val="0"/>
                <w:numId w:val="4"/>
              </w:numPr>
              <w:rPr>
                <w:rFonts w:ascii="Calibri" w:eastAsia="Calibri" w:hAnsi="Calibri" w:cs="Calibri"/>
                <w:lang w:val="it-IT"/>
              </w:rPr>
            </w:pPr>
            <w:r w:rsidRPr="00AB34CB">
              <w:rPr>
                <w:rFonts w:ascii="Calibri" w:eastAsia="Calibri" w:hAnsi="Calibri" w:cs="Calibri"/>
                <w:lang w:val="it-IT"/>
              </w:rPr>
              <w:t>Esperto</w:t>
            </w:r>
            <w:r w:rsidRPr="00AB34CB">
              <w:rPr>
                <w:rFonts w:ascii="Calibri" w:eastAsia="Calibri" w:hAnsi="Calibri" w:cs="Calibri"/>
                <w:b/>
                <w:lang w:val="it-IT"/>
              </w:rPr>
              <w:t xml:space="preserve"> </w:t>
            </w:r>
            <w:r w:rsidRPr="00AB34CB">
              <w:rPr>
                <w:rFonts w:ascii="Calibri" w:eastAsia="Calibri" w:hAnsi="Calibri" w:cs="Calibri"/>
                <w:lang w:val="it-IT"/>
              </w:rPr>
              <w:t>nell’educazione linguistica in spagnolo</w:t>
            </w:r>
          </w:p>
        </w:tc>
      </w:tr>
      <w:tr w:rsidR="00AB34CB" w:rsidRPr="00AB34CB" w14:paraId="45F59C8D" w14:textId="77777777" w:rsidTr="00FC41A2">
        <w:tc>
          <w:tcPr>
            <w:tcW w:w="9831" w:type="dxa"/>
            <w:shd w:val="clear" w:color="auto" w:fill="auto"/>
            <w:tcMar>
              <w:top w:w="100" w:type="dxa"/>
              <w:left w:w="100" w:type="dxa"/>
              <w:bottom w:w="100" w:type="dxa"/>
              <w:right w:w="100" w:type="dxa"/>
            </w:tcMar>
          </w:tcPr>
          <w:p w14:paraId="02E929CF" w14:textId="352E3D5B" w:rsidR="00AB34CB" w:rsidRPr="00AB34CB" w:rsidRDefault="00AB34CB" w:rsidP="00BC469D">
            <w:pPr>
              <w:widowControl w:val="0"/>
              <w:numPr>
                <w:ilvl w:val="0"/>
                <w:numId w:val="10"/>
              </w:numPr>
              <w:rPr>
                <w:rFonts w:ascii="Calibri" w:eastAsia="Calibri" w:hAnsi="Calibri" w:cs="Calibri"/>
                <w:lang w:val="it-IT"/>
              </w:rPr>
            </w:pPr>
            <w:r w:rsidRPr="00AB34CB">
              <w:rPr>
                <w:rFonts w:ascii="Calibri" w:eastAsia="Calibri" w:hAnsi="Calibri" w:cs="Calibri"/>
                <w:lang w:val="it-IT"/>
              </w:rPr>
              <w:t xml:space="preserve">Tutor nell’educazione linguistica </w:t>
            </w:r>
          </w:p>
        </w:tc>
      </w:tr>
      <w:tr w:rsidR="00AB34CB" w:rsidRPr="00AB34CB" w14:paraId="2808F55A" w14:textId="77777777" w:rsidTr="00FC41A2">
        <w:tc>
          <w:tcPr>
            <w:tcW w:w="9831" w:type="dxa"/>
            <w:shd w:val="clear" w:color="auto" w:fill="auto"/>
            <w:tcMar>
              <w:top w:w="100" w:type="dxa"/>
              <w:left w:w="100" w:type="dxa"/>
              <w:bottom w:w="100" w:type="dxa"/>
              <w:right w:w="100" w:type="dxa"/>
            </w:tcMar>
          </w:tcPr>
          <w:p w14:paraId="7A83A975" w14:textId="3A78D6AA" w:rsidR="00AB34CB" w:rsidRPr="00AB34CB" w:rsidRDefault="00AB34CB" w:rsidP="00BC469D">
            <w:pPr>
              <w:widowControl w:val="0"/>
              <w:numPr>
                <w:ilvl w:val="0"/>
                <w:numId w:val="9"/>
              </w:numPr>
              <w:rPr>
                <w:rFonts w:ascii="Calibri" w:eastAsia="Calibri" w:hAnsi="Calibri" w:cs="Calibri"/>
                <w:lang w:val="it-IT"/>
              </w:rPr>
            </w:pPr>
            <w:r w:rsidRPr="00AB34CB">
              <w:rPr>
                <w:rFonts w:ascii="Calibri" w:eastAsia="Calibri" w:hAnsi="Calibri" w:cs="Calibri"/>
                <w:lang w:val="it-IT"/>
              </w:rPr>
              <w:t xml:space="preserve">Esperto nella didattica personalizzata, individualizzata e inclusiva per il potenziamento delle competenze disciplinari in economia aziendale </w:t>
            </w:r>
          </w:p>
        </w:tc>
      </w:tr>
      <w:tr w:rsidR="00AB34CB" w:rsidRPr="00AB34CB" w14:paraId="2F71E1B5" w14:textId="77777777" w:rsidTr="00FC41A2">
        <w:tc>
          <w:tcPr>
            <w:tcW w:w="9831" w:type="dxa"/>
            <w:shd w:val="clear" w:color="auto" w:fill="auto"/>
            <w:tcMar>
              <w:top w:w="100" w:type="dxa"/>
              <w:left w:w="100" w:type="dxa"/>
              <w:bottom w:w="100" w:type="dxa"/>
              <w:right w:w="100" w:type="dxa"/>
            </w:tcMar>
          </w:tcPr>
          <w:p w14:paraId="7AB93D4E" w14:textId="37FC23C4" w:rsidR="00AB34CB" w:rsidRPr="00AB34CB" w:rsidRDefault="00AB34CB" w:rsidP="00BC469D">
            <w:pPr>
              <w:widowControl w:val="0"/>
              <w:numPr>
                <w:ilvl w:val="0"/>
                <w:numId w:val="6"/>
              </w:numPr>
              <w:rPr>
                <w:rFonts w:ascii="Calibri" w:eastAsia="Calibri" w:hAnsi="Calibri" w:cs="Calibri"/>
                <w:lang w:val="it-IT"/>
              </w:rPr>
            </w:pPr>
            <w:r w:rsidRPr="00AB34CB">
              <w:rPr>
                <w:rFonts w:ascii="Calibri" w:eastAsia="Calibri" w:hAnsi="Calibri" w:cs="Calibri"/>
                <w:lang w:val="it-IT"/>
              </w:rPr>
              <w:t xml:space="preserve">Tutor nella didattica personalizzata, individualizzata e inclusiva per il potenziamento delle competenze disciplinari in economia aziendale </w:t>
            </w:r>
          </w:p>
        </w:tc>
      </w:tr>
      <w:tr w:rsidR="00AB34CB" w:rsidRPr="00AB34CB" w14:paraId="17C4524F" w14:textId="77777777" w:rsidTr="00FC41A2">
        <w:tc>
          <w:tcPr>
            <w:tcW w:w="9831" w:type="dxa"/>
            <w:shd w:val="clear" w:color="auto" w:fill="auto"/>
            <w:tcMar>
              <w:top w:w="100" w:type="dxa"/>
              <w:left w:w="100" w:type="dxa"/>
              <w:bottom w:w="100" w:type="dxa"/>
              <w:right w:w="100" w:type="dxa"/>
            </w:tcMar>
          </w:tcPr>
          <w:p w14:paraId="3EECA6B5" w14:textId="70DA3562" w:rsidR="00AB34CB" w:rsidRPr="00AB34CB" w:rsidRDefault="00AB34CB" w:rsidP="00BC469D">
            <w:pPr>
              <w:widowControl w:val="0"/>
              <w:numPr>
                <w:ilvl w:val="0"/>
                <w:numId w:val="15"/>
              </w:numPr>
              <w:rPr>
                <w:rFonts w:ascii="Calibri" w:eastAsia="Calibri" w:hAnsi="Calibri" w:cs="Calibri"/>
                <w:lang w:val="it-IT"/>
              </w:rPr>
            </w:pPr>
            <w:r w:rsidRPr="00AB34CB">
              <w:rPr>
                <w:rFonts w:ascii="Calibri" w:eastAsia="Calibri" w:hAnsi="Calibri" w:cs="Calibri"/>
                <w:lang w:val="it-IT"/>
              </w:rPr>
              <w:t xml:space="preserve">Esperto di laboratori creativi per lo sviluppo dell’espressione teatrale </w:t>
            </w:r>
          </w:p>
        </w:tc>
      </w:tr>
      <w:tr w:rsidR="00AB34CB" w:rsidRPr="00AB34CB" w14:paraId="63892195" w14:textId="77777777" w:rsidTr="00FC41A2">
        <w:tc>
          <w:tcPr>
            <w:tcW w:w="9831" w:type="dxa"/>
            <w:shd w:val="clear" w:color="auto" w:fill="auto"/>
            <w:tcMar>
              <w:top w:w="100" w:type="dxa"/>
              <w:left w:w="100" w:type="dxa"/>
              <w:bottom w:w="100" w:type="dxa"/>
              <w:right w:w="100" w:type="dxa"/>
            </w:tcMar>
          </w:tcPr>
          <w:p w14:paraId="61967165" w14:textId="5650847C" w:rsidR="00AB34CB" w:rsidRPr="00AB34CB" w:rsidRDefault="00AB34CB" w:rsidP="00BC469D">
            <w:pPr>
              <w:widowControl w:val="0"/>
              <w:numPr>
                <w:ilvl w:val="0"/>
                <w:numId w:val="26"/>
              </w:numPr>
              <w:rPr>
                <w:rFonts w:ascii="Calibri" w:eastAsia="Calibri" w:hAnsi="Calibri" w:cs="Calibri"/>
                <w:lang w:val="it-IT"/>
              </w:rPr>
            </w:pPr>
            <w:r w:rsidRPr="00AB34CB">
              <w:rPr>
                <w:rFonts w:ascii="Calibri" w:eastAsia="Calibri" w:hAnsi="Calibri" w:cs="Calibri"/>
                <w:lang w:val="it-IT"/>
              </w:rPr>
              <w:t xml:space="preserve">Tutor di orientamento al successo formativo e all’inclusione e al potenziamento delle competenze trasversali </w:t>
            </w:r>
          </w:p>
        </w:tc>
      </w:tr>
      <w:tr w:rsidR="00AB34CB" w:rsidRPr="00AB34CB" w14:paraId="3339378F" w14:textId="77777777" w:rsidTr="00FC41A2">
        <w:tc>
          <w:tcPr>
            <w:tcW w:w="9831" w:type="dxa"/>
            <w:shd w:val="clear" w:color="auto" w:fill="auto"/>
            <w:tcMar>
              <w:top w:w="100" w:type="dxa"/>
              <w:left w:w="100" w:type="dxa"/>
              <w:bottom w:w="100" w:type="dxa"/>
              <w:right w:w="100" w:type="dxa"/>
            </w:tcMar>
          </w:tcPr>
          <w:p w14:paraId="1EDA2E91" w14:textId="339E8ADA" w:rsidR="00AB34CB" w:rsidRPr="00AB34CB" w:rsidRDefault="00AB34CB" w:rsidP="00BC469D">
            <w:pPr>
              <w:widowControl w:val="0"/>
              <w:numPr>
                <w:ilvl w:val="0"/>
                <w:numId w:val="25"/>
              </w:numPr>
              <w:rPr>
                <w:rFonts w:ascii="Calibri" w:eastAsia="Calibri" w:hAnsi="Calibri" w:cs="Calibri"/>
                <w:lang w:val="it-IT"/>
              </w:rPr>
            </w:pPr>
            <w:r w:rsidRPr="00AB34CB">
              <w:rPr>
                <w:rFonts w:ascii="Calibri" w:eastAsia="Calibri" w:hAnsi="Calibri" w:cs="Calibri"/>
                <w:b/>
                <w:lang w:val="it-IT"/>
              </w:rPr>
              <w:t xml:space="preserve"> </w:t>
            </w:r>
            <w:r w:rsidRPr="00AB34CB">
              <w:rPr>
                <w:rFonts w:ascii="Calibri" w:eastAsia="Calibri" w:hAnsi="Calibri" w:cs="Calibri"/>
                <w:lang w:val="it-IT"/>
              </w:rPr>
              <w:t xml:space="preserve"> Esperto nella didattica per il potenziamento delle competenze disciplinari in matematica </w:t>
            </w:r>
          </w:p>
        </w:tc>
      </w:tr>
      <w:tr w:rsidR="00AB34CB" w:rsidRPr="00AB34CB" w14:paraId="0AB8DC2E" w14:textId="77777777" w:rsidTr="00FC41A2">
        <w:tc>
          <w:tcPr>
            <w:tcW w:w="9831" w:type="dxa"/>
            <w:shd w:val="clear" w:color="auto" w:fill="auto"/>
            <w:tcMar>
              <w:top w:w="100" w:type="dxa"/>
              <w:left w:w="100" w:type="dxa"/>
              <w:bottom w:w="100" w:type="dxa"/>
              <w:right w:w="100" w:type="dxa"/>
            </w:tcMar>
          </w:tcPr>
          <w:p w14:paraId="35153C58" w14:textId="7F0D4A52" w:rsidR="00AB34CB" w:rsidRPr="00AB34CB" w:rsidRDefault="00AB34CB" w:rsidP="00BC469D">
            <w:pPr>
              <w:widowControl w:val="0"/>
              <w:numPr>
                <w:ilvl w:val="0"/>
                <w:numId w:val="17"/>
              </w:numPr>
              <w:rPr>
                <w:rFonts w:ascii="Calibri" w:eastAsia="Calibri" w:hAnsi="Calibri" w:cs="Calibri"/>
                <w:lang w:val="it-IT"/>
              </w:rPr>
            </w:pPr>
            <w:r w:rsidRPr="00AB34CB">
              <w:rPr>
                <w:rFonts w:ascii="Calibri" w:eastAsia="Calibri" w:hAnsi="Calibri" w:cs="Calibri"/>
                <w:lang w:val="it-IT"/>
              </w:rPr>
              <w:t xml:space="preserve">Tutor nella didattica in materie STEM </w:t>
            </w:r>
          </w:p>
        </w:tc>
      </w:tr>
    </w:tbl>
    <w:p w14:paraId="0C68AADE" w14:textId="627703E2" w:rsidR="00AB34CB" w:rsidRDefault="00AB34CB" w:rsidP="00DB4C6D">
      <w:pPr>
        <w:spacing w:before="120" w:after="120"/>
        <w:ind w:right="-1"/>
        <w:jc w:val="both"/>
        <w:rPr>
          <w:rFonts w:asciiTheme="minorHAnsi" w:hAnsiTheme="minorHAnsi" w:cstheme="minorHAnsi"/>
          <w:sz w:val="22"/>
          <w:szCs w:val="22"/>
          <w:lang w:val="it-IT"/>
        </w:rPr>
      </w:pPr>
    </w:p>
    <w:p w14:paraId="100BAB4E" w14:textId="31A119D4" w:rsidR="00F6665D" w:rsidRPr="009D3810" w:rsidRDefault="009D3810" w:rsidP="00DB4C6D">
      <w:pPr>
        <w:spacing w:before="120" w:after="120"/>
        <w:ind w:right="-1"/>
        <w:jc w:val="both"/>
        <w:rPr>
          <w:rFonts w:asciiTheme="minorHAnsi" w:hAnsiTheme="minorHAnsi" w:cstheme="minorHAnsi"/>
          <w:sz w:val="22"/>
          <w:szCs w:val="22"/>
          <w:lang w:val="it-IT" w:bidi="it-IT"/>
        </w:rPr>
      </w:pPr>
      <w:r w:rsidRPr="009D3810">
        <w:rPr>
          <w:rFonts w:asciiTheme="minorHAnsi" w:hAnsiTheme="minorHAnsi" w:cstheme="minorHAnsi"/>
          <w:sz w:val="22"/>
          <w:szCs w:val="22"/>
          <w:lang w:val="it-IT"/>
        </w:rPr>
        <w:t xml:space="preserve">nell’ambito del progetto </w:t>
      </w:r>
      <w:r w:rsidR="00AB34CB" w:rsidRPr="00AB34CB">
        <w:rPr>
          <w:lang w:val="it-IT"/>
        </w:rPr>
        <w:t>MIND THE GAP</w:t>
      </w:r>
      <w:r w:rsidR="00AB34CB" w:rsidRPr="009D3810">
        <w:rPr>
          <w:rFonts w:asciiTheme="minorHAnsi" w:hAnsiTheme="minorHAnsi" w:cstheme="minorHAnsi"/>
          <w:sz w:val="22"/>
          <w:szCs w:val="22"/>
          <w:lang w:val="it-IT"/>
        </w:rPr>
        <w:t xml:space="preserve"> </w:t>
      </w:r>
      <w:r w:rsidRPr="009D3810">
        <w:rPr>
          <w:rFonts w:asciiTheme="minorHAnsi" w:hAnsiTheme="minorHAnsi" w:cstheme="minorHAnsi"/>
          <w:sz w:val="22"/>
          <w:szCs w:val="22"/>
          <w:lang w:val="it-IT"/>
        </w:rPr>
        <w:t xml:space="preserve"> con codice CUP</w:t>
      </w:r>
      <w:r w:rsidR="00AB34CB" w:rsidRPr="00AB34CB">
        <w:rPr>
          <w:rFonts w:asciiTheme="minorHAnsi" w:hAnsiTheme="minorHAnsi" w:cstheme="minorHAnsi"/>
          <w:sz w:val="22"/>
          <w:szCs w:val="22"/>
          <w:lang w:val="it-IT"/>
        </w:rPr>
        <w:t xml:space="preserve"> J84D2200580006</w:t>
      </w:r>
      <w:r>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4708829D" w14:textId="77777777" w:rsidR="00EC29AC" w:rsidRPr="005547BF" w:rsidRDefault="00EC29AC" w:rsidP="00BC469D">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BC469D">
      <w:pPr>
        <w:pStyle w:val="Comma"/>
        <w:numPr>
          <w:ilvl w:val="0"/>
          <w:numId w:val="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BC469D">
      <w:pPr>
        <w:pStyle w:val="Comma"/>
        <w:numPr>
          <w:ilvl w:val="0"/>
          <w:numId w:val="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BC469D">
      <w:pPr>
        <w:pStyle w:val="Comma"/>
        <w:numPr>
          <w:ilvl w:val="0"/>
          <w:numId w:val="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BC469D">
      <w:pPr>
        <w:pStyle w:val="Comma"/>
        <w:numPr>
          <w:ilvl w:val="0"/>
          <w:numId w:val="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ABA7DC"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00AB34CB">
        <w:rPr>
          <w:rFonts w:asciiTheme="minorHAnsi" w:hAnsiTheme="minorHAnsi" w:cstheme="minorHAnsi"/>
          <w:sz w:val="22"/>
          <w:szCs w:val="22"/>
        </w:rPr>
        <w:t xml:space="preserve">                </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AB34CB">
        <w:rPr>
          <w:rFonts w:asciiTheme="minorHAnsi" w:hAnsiTheme="minorHAnsi" w:cstheme="minorHAnsi"/>
          <w:sz w:val="22"/>
          <w:szCs w:val="22"/>
        </w:rPr>
        <w:t xml:space="preserve">          </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73639DBB" w:rsidR="0019322E" w:rsidRDefault="0019322E" w:rsidP="00BC469D">
      <w:pPr>
        <w:numPr>
          <w:ilvl w:val="0"/>
          <w:numId w:val="1"/>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D932" w14:textId="77777777" w:rsidR="00583C62" w:rsidRDefault="00583C62" w:rsidP="002C0B2B">
      <w:r>
        <w:separator/>
      </w:r>
    </w:p>
  </w:endnote>
  <w:endnote w:type="continuationSeparator" w:id="0">
    <w:p w14:paraId="3D708C1F" w14:textId="77777777" w:rsidR="00583C62" w:rsidRDefault="00583C6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A32C" w14:textId="77777777" w:rsidR="00583C62" w:rsidRDefault="00583C62" w:rsidP="002C0B2B">
      <w:r>
        <w:separator/>
      </w:r>
    </w:p>
  </w:footnote>
  <w:footnote w:type="continuationSeparator" w:id="0">
    <w:p w14:paraId="36E050E6" w14:textId="77777777" w:rsidR="00583C62" w:rsidRDefault="00583C6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C81"/>
    <w:multiLevelType w:val="multilevel"/>
    <w:tmpl w:val="CAB8A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101FE"/>
    <w:multiLevelType w:val="multilevel"/>
    <w:tmpl w:val="50FE9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32C35"/>
    <w:multiLevelType w:val="multilevel"/>
    <w:tmpl w:val="74541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DA5A0D"/>
    <w:multiLevelType w:val="multilevel"/>
    <w:tmpl w:val="D66C8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FC5221"/>
    <w:multiLevelType w:val="multilevel"/>
    <w:tmpl w:val="E8941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DA2B7F"/>
    <w:multiLevelType w:val="multilevel"/>
    <w:tmpl w:val="A9084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502179"/>
    <w:multiLevelType w:val="multilevel"/>
    <w:tmpl w:val="C8446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5B5BD1"/>
    <w:multiLevelType w:val="multilevel"/>
    <w:tmpl w:val="3656D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61104C"/>
    <w:multiLevelType w:val="multilevel"/>
    <w:tmpl w:val="D1044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EC1F06"/>
    <w:multiLevelType w:val="multilevel"/>
    <w:tmpl w:val="9BEE7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A71B6"/>
    <w:multiLevelType w:val="multilevel"/>
    <w:tmpl w:val="69741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C926B1"/>
    <w:multiLevelType w:val="multilevel"/>
    <w:tmpl w:val="2E865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3E0BD7"/>
    <w:multiLevelType w:val="multilevel"/>
    <w:tmpl w:val="BD24B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6" w15:restartNumberingAfterBreak="0">
    <w:nsid w:val="4A671C81"/>
    <w:multiLevelType w:val="multilevel"/>
    <w:tmpl w:val="956CF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E0692C"/>
    <w:multiLevelType w:val="multilevel"/>
    <w:tmpl w:val="326EF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2918FB"/>
    <w:multiLevelType w:val="multilevel"/>
    <w:tmpl w:val="0CC09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AF681E"/>
    <w:multiLevelType w:val="multilevel"/>
    <w:tmpl w:val="3438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FB2765"/>
    <w:multiLevelType w:val="multilevel"/>
    <w:tmpl w:val="2C342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B9206E"/>
    <w:multiLevelType w:val="multilevel"/>
    <w:tmpl w:val="C6AC6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F978BD"/>
    <w:multiLevelType w:val="multilevel"/>
    <w:tmpl w:val="9FDC4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4D38CC"/>
    <w:multiLevelType w:val="multilevel"/>
    <w:tmpl w:val="4DC4C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6641BBB"/>
    <w:multiLevelType w:val="multilevel"/>
    <w:tmpl w:val="0A9AF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D200D55"/>
    <w:multiLevelType w:val="multilevel"/>
    <w:tmpl w:val="720A7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FFE0502"/>
    <w:multiLevelType w:val="multilevel"/>
    <w:tmpl w:val="7C96E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7529707">
    <w:abstractNumId w:val="11"/>
  </w:num>
  <w:num w:numId="2" w16cid:durableId="788936445">
    <w:abstractNumId w:val="10"/>
  </w:num>
  <w:num w:numId="3" w16cid:durableId="1494374636">
    <w:abstractNumId w:val="15"/>
  </w:num>
  <w:num w:numId="4" w16cid:durableId="2069528248">
    <w:abstractNumId w:val="22"/>
  </w:num>
  <w:num w:numId="5" w16cid:durableId="1032999743">
    <w:abstractNumId w:val="21"/>
  </w:num>
  <w:num w:numId="6" w16cid:durableId="894241474">
    <w:abstractNumId w:val="8"/>
  </w:num>
  <w:num w:numId="7" w16cid:durableId="1117216806">
    <w:abstractNumId w:val="5"/>
  </w:num>
  <w:num w:numId="8" w16cid:durableId="2097821629">
    <w:abstractNumId w:val="3"/>
  </w:num>
  <w:num w:numId="9" w16cid:durableId="121777852">
    <w:abstractNumId w:val="18"/>
  </w:num>
  <w:num w:numId="10" w16cid:durableId="476991527">
    <w:abstractNumId w:val="4"/>
  </w:num>
  <w:num w:numId="11" w16cid:durableId="722677912">
    <w:abstractNumId w:val="13"/>
  </w:num>
  <w:num w:numId="12" w16cid:durableId="212545007">
    <w:abstractNumId w:val="0"/>
  </w:num>
  <w:num w:numId="13" w16cid:durableId="1941987006">
    <w:abstractNumId w:val="16"/>
  </w:num>
  <w:num w:numId="14" w16cid:durableId="1421609435">
    <w:abstractNumId w:val="12"/>
  </w:num>
  <w:num w:numId="15" w16cid:durableId="100295948">
    <w:abstractNumId w:val="7"/>
  </w:num>
  <w:num w:numId="16" w16cid:durableId="1267809645">
    <w:abstractNumId w:val="17"/>
  </w:num>
  <w:num w:numId="17" w16cid:durableId="1870944196">
    <w:abstractNumId w:val="26"/>
  </w:num>
  <w:num w:numId="18" w16cid:durableId="2036078548">
    <w:abstractNumId w:val="2"/>
  </w:num>
  <w:num w:numId="19" w16cid:durableId="565727018">
    <w:abstractNumId w:val="23"/>
  </w:num>
  <w:num w:numId="20" w16cid:durableId="289046255">
    <w:abstractNumId w:val="19"/>
  </w:num>
  <w:num w:numId="21" w16cid:durableId="1168792598">
    <w:abstractNumId w:val="14"/>
  </w:num>
  <w:num w:numId="22" w16cid:durableId="1564561753">
    <w:abstractNumId w:val="6"/>
  </w:num>
  <w:num w:numId="23" w16cid:durableId="1383407717">
    <w:abstractNumId w:val="24"/>
  </w:num>
  <w:num w:numId="24" w16cid:durableId="1414931862">
    <w:abstractNumId w:val="9"/>
  </w:num>
  <w:num w:numId="25" w16cid:durableId="916327188">
    <w:abstractNumId w:val="20"/>
  </w:num>
  <w:num w:numId="26" w16cid:durableId="405491315">
    <w:abstractNumId w:val="25"/>
  </w:num>
  <w:num w:numId="27" w16cid:durableId="71461950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673F"/>
    <w:rsid w:val="0040731E"/>
    <w:rsid w:val="00435EF5"/>
    <w:rsid w:val="004519F9"/>
    <w:rsid w:val="004719E2"/>
    <w:rsid w:val="00472F1C"/>
    <w:rsid w:val="004B005D"/>
    <w:rsid w:val="004B10F9"/>
    <w:rsid w:val="004C13C0"/>
    <w:rsid w:val="004C3B91"/>
    <w:rsid w:val="004C4C14"/>
    <w:rsid w:val="004E30E1"/>
    <w:rsid w:val="005116CA"/>
    <w:rsid w:val="005205B4"/>
    <w:rsid w:val="00521ACC"/>
    <w:rsid w:val="00536E01"/>
    <w:rsid w:val="0055040C"/>
    <w:rsid w:val="00583C62"/>
    <w:rsid w:val="00587912"/>
    <w:rsid w:val="00596E88"/>
    <w:rsid w:val="005A3C41"/>
    <w:rsid w:val="005A6123"/>
    <w:rsid w:val="005B0804"/>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34CB"/>
    <w:rsid w:val="00AC430C"/>
    <w:rsid w:val="00AC6929"/>
    <w:rsid w:val="00AD0BBF"/>
    <w:rsid w:val="00AD115E"/>
    <w:rsid w:val="00AE0B64"/>
    <w:rsid w:val="00B35445"/>
    <w:rsid w:val="00B474D7"/>
    <w:rsid w:val="00B5793B"/>
    <w:rsid w:val="00BA07A8"/>
    <w:rsid w:val="00BC469D"/>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909</Words>
  <Characters>5185</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Daniela D'Antonio</dc:creator>
  <cp:keywords/>
  <dc:description/>
  <cp:lastModifiedBy>Avv. Daniela D'Antonio</cp:lastModifiedBy>
  <cp:revision>3</cp:revision>
  <dcterms:created xsi:type="dcterms:W3CDTF">2023-12-20T14:38:00Z</dcterms:created>
  <dcterms:modified xsi:type="dcterms:W3CDTF">2023-12-20T14:38:00Z</dcterms:modified>
</cp:coreProperties>
</file>